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191A61" w:rsidRPr="00191A61" w:rsidRDefault="005D1DDC" w:rsidP="00191A61">
      <w:pPr>
        <w:pStyle w:val="a7"/>
        <w:ind w:left="284" w:firstLine="425"/>
        <w:rPr>
          <w:lang w:eastAsia="zh-CN"/>
        </w:rPr>
      </w:pPr>
      <w:r w:rsidRPr="00191A61">
        <w:rPr>
          <w:lang w:eastAsia="zh-CN"/>
        </w:rPr>
        <w:t>н</w:t>
      </w:r>
      <w:r w:rsidR="003748B2" w:rsidRPr="00191A61">
        <w:rPr>
          <w:lang w:eastAsia="zh-CN"/>
        </w:rPr>
        <w:t xml:space="preserve">а выполнение работ </w:t>
      </w:r>
      <w:r w:rsidR="00191A61" w:rsidRPr="00191A61">
        <w:rPr>
          <w:lang w:eastAsia="zh-CN"/>
        </w:rPr>
        <w:t xml:space="preserve">по </w:t>
      </w:r>
      <w:r w:rsidR="00191A61" w:rsidRPr="00191A61">
        <w:t>благоустройству территории, установка малых форм на земельном участке площадью 2980,0кв</w:t>
      </w:r>
      <w:proofErr w:type="gramStart"/>
      <w:r w:rsidR="00191A61" w:rsidRPr="00191A61">
        <w:t>.м</w:t>
      </w:r>
      <w:proofErr w:type="gramEnd"/>
      <w:r w:rsidR="00191A61" w:rsidRPr="00191A61">
        <w:t>, расположенном по адресу: г. Самара, ул. Ново-Садовая 222"В"</w:t>
      </w:r>
    </w:p>
    <w:p w:rsidR="005D1DDC" w:rsidRPr="00191A61" w:rsidRDefault="005D1DDC" w:rsidP="00191A61">
      <w:pPr>
        <w:pStyle w:val="a7"/>
        <w:spacing w:after="0"/>
        <w:ind w:left="284" w:firstLine="424"/>
        <w:jc w:val="center"/>
        <w:rPr>
          <w:lang w:eastAsia="zh-CN"/>
        </w:rPr>
      </w:pPr>
    </w:p>
    <w:p w:rsidR="00DE4BA5" w:rsidRPr="00191A61" w:rsidRDefault="00DE4BA5" w:rsidP="00191A61">
      <w:pPr>
        <w:pStyle w:val="a7"/>
        <w:spacing w:after="0"/>
        <w:ind w:firstLine="0"/>
        <w:rPr>
          <w:lang w:eastAsia="zh-CN"/>
        </w:rPr>
      </w:pPr>
      <w:r w:rsidRPr="00191A61">
        <w:rPr>
          <w:b/>
        </w:rPr>
        <w:t xml:space="preserve">1. Наименование </w:t>
      </w:r>
      <w:r w:rsidR="0079229E" w:rsidRPr="00191A61">
        <w:rPr>
          <w:b/>
        </w:rPr>
        <w:t>работ</w:t>
      </w:r>
      <w:r w:rsidR="003748B2" w:rsidRPr="00191A61">
        <w:rPr>
          <w:b/>
        </w:rPr>
        <w:t>:</w:t>
      </w:r>
      <w:r w:rsidRPr="00191A61">
        <w:rPr>
          <w:b/>
        </w:rPr>
        <w:t xml:space="preserve"> </w:t>
      </w:r>
      <w:r w:rsidR="0054670C" w:rsidRPr="00191A61">
        <w:rPr>
          <w:lang w:eastAsia="zh-CN"/>
        </w:rPr>
        <w:t xml:space="preserve">выполнение работ по </w:t>
      </w:r>
      <w:r w:rsidR="00191A61" w:rsidRPr="00191A61">
        <w:t>благоустройству территории, установка малых форм на земельном участке площадью 2980,0кв</w:t>
      </w:r>
      <w:proofErr w:type="gramStart"/>
      <w:r w:rsidR="00191A61" w:rsidRPr="00191A61">
        <w:t>.м</w:t>
      </w:r>
      <w:proofErr w:type="gramEnd"/>
      <w:r w:rsidR="00191A61" w:rsidRPr="00191A61">
        <w:t>, расположенном по адресу: г. Самара, ул. Ново-Садовая 222"В"</w:t>
      </w:r>
      <w:r w:rsidR="00E0701F" w:rsidRPr="00191A61">
        <w:t>;</w:t>
      </w:r>
    </w:p>
    <w:p w:rsidR="00501633" w:rsidRPr="00191A61" w:rsidRDefault="00DE4BA5" w:rsidP="00191A61">
      <w:pPr>
        <w:rPr>
          <w:sz w:val="24"/>
          <w:szCs w:val="24"/>
        </w:rPr>
      </w:pPr>
      <w:r w:rsidRPr="00191A61">
        <w:rPr>
          <w:b/>
          <w:sz w:val="24"/>
          <w:szCs w:val="24"/>
        </w:rPr>
        <w:t xml:space="preserve">2. Место </w:t>
      </w:r>
      <w:r w:rsidR="0079229E" w:rsidRPr="00191A61">
        <w:rPr>
          <w:b/>
          <w:sz w:val="24"/>
          <w:szCs w:val="24"/>
        </w:rPr>
        <w:t>выполнения работ</w:t>
      </w:r>
      <w:r w:rsidRPr="00191A61">
        <w:rPr>
          <w:b/>
          <w:sz w:val="24"/>
          <w:szCs w:val="24"/>
        </w:rPr>
        <w:t>:</w:t>
      </w:r>
      <w:r w:rsidR="0054670C" w:rsidRPr="00191A61">
        <w:rPr>
          <w:b/>
          <w:sz w:val="24"/>
          <w:szCs w:val="24"/>
        </w:rPr>
        <w:t xml:space="preserve"> </w:t>
      </w:r>
      <w:proofErr w:type="gramStart"/>
      <w:r w:rsidR="00501633" w:rsidRPr="00191A61">
        <w:rPr>
          <w:sz w:val="24"/>
          <w:szCs w:val="24"/>
        </w:rPr>
        <w:t>г</w:t>
      </w:r>
      <w:proofErr w:type="gramEnd"/>
      <w:r w:rsidR="00501633" w:rsidRPr="00191A61">
        <w:rPr>
          <w:sz w:val="24"/>
          <w:szCs w:val="24"/>
        </w:rPr>
        <w:t>. Самара, ул. Ново-Садовая 222 «В»</w:t>
      </w:r>
      <w:r w:rsidR="0054670C" w:rsidRPr="00191A61">
        <w:rPr>
          <w:sz w:val="24"/>
          <w:szCs w:val="24"/>
        </w:rPr>
        <w:t>;</w:t>
      </w:r>
    </w:p>
    <w:p w:rsidR="00DE4BA5" w:rsidRPr="00191A61" w:rsidRDefault="00DE4BA5" w:rsidP="00191A61">
      <w:pPr>
        <w:rPr>
          <w:sz w:val="24"/>
          <w:szCs w:val="24"/>
        </w:rPr>
      </w:pPr>
      <w:r w:rsidRPr="00191A61">
        <w:rPr>
          <w:b/>
          <w:sz w:val="24"/>
          <w:szCs w:val="24"/>
        </w:rPr>
        <w:t xml:space="preserve">3. Сроки </w:t>
      </w:r>
      <w:r w:rsidR="0079229E" w:rsidRPr="00191A61">
        <w:rPr>
          <w:b/>
          <w:sz w:val="24"/>
          <w:szCs w:val="24"/>
        </w:rPr>
        <w:t>выполнения работ</w:t>
      </w:r>
      <w:r w:rsidRPr="00191A61">
        <w:rPr>
          <w:b/>
          <w:sz w:val="24"/>
          <w:szCs w:val="24"/>
        </w:rPr>
        <w:t xml:space="preserve">:  </w:t>
      </w:r>
      <w:r w:rsidR="00FB54CA" w:rsidRPr="00191A61">
        <w:rPr>
          <w:sz w:val="24"/>
          <w:szCs w:val="24"/>
        </w:rPr>
        <w:t>45 календарных дней</w:t>
      </w:r>
      <w:r w:rsidR="00E0701F" w:rsidRPr="00191A61">
        <w:rPr>
          <w:sz w:val="24"/>
          <w:szCs w:val="24"/>
        </w:rPr>
        <w:t>;</w:t>
      </w:r>
    </w:p>
    <w:p w:rsidR="00F17245" w:rsidRPr="00191A61" w:rsidRDefault="00F17245" w:rsidP="00191A61">
      <w:pPr>
        <w:rPr>
          <w:sz w:val="24"/>
          <w:szCs w:val="24"/>
        </w:rPr>
      </w:pPr>
      <w:r w:rsidRPr="00191A61">
        <w:rPr>
          <w:b/>
          <w:sz w:val="24"/>
          <w:szCs w:val="24"/>
        </w:rPr>
        <w:t>4. Срок действия договора:</w:t>
      </w:r>
      <w:r w:rsidRPr="00191A61">
        <w:rPr>
          <w:sz w:val="24"/>
          <w:szCs w:val="24"/>
        </w:rPr>
        <w:t xml:space="preserve"> </w:t>
      </w:r>
      <w:r w:rsidR="00BC5D75" w:rsidRPr="00191A61">
        <w:rPr>
          <w:sz w:val="24"/>
          <w:szCs w:val="24"/>
        </w:rPr>
        <w:t>12</w:t>
      </w:r>
      <w:r w:rsidR="00572769" w:rsidRPr="00191A61">
        <w:rPr>
          <w:sz w:val="24"/>
          <w:szCs w:val="24"/>
        </w:rPr>
        <w:t xml:space="preserve"> месяц</w:t>
      </w:r>
      <w:r w:rsidR="007B77A6" w:rsidRPr="00191A61">
        <w:rPr>
          <w:sz w:val="24"/>
          <w:szCs w:val="24"/>
        </w:rPr>
        <w:t>ев</w:t>
      </w:r>
      <w:r w:rsidR="00804CE8" w:rsidRPr="00191A61">
        <w:rPr>
          <w:sz w:val="24"/>
          <w:szCs w:val="24"/>
        </w:rPr>
        <w:t>;</w:t>
      </w:r>
    </w:p>
    <w:p w:rsidR="00D93E6B" w:rsidRPr="00191A61" w:rsidRDefault="00F17245" w:rsidP="00DE4BA5">
      <w:pPr>
        <w:jc w:val="both"/>
        <w:rPr>
          <w:b/>
          <w:sz w:val="24"/>
          <w:szCs w:val="24"/>
        </w:rPr>
      </w:pPr>
      <w:r w:rsidRPr="00191A61">
        <w:rPr>
          <w:b/>
          <w:sz w:val="24"/>
          <w:szCs w:val="24"/>
        </w:rPr>
        <w:t>5</w:t>
      </w:r>
      <w:r w:rsidR="00DE4BA5" w:rsidRPr="00191A61">
        <w:rPr>
          <w:b/>
          <w:sz w:val="24"/>
          <w:szCs w:val="24"/>
        </w:rPr>
        <w:t xml:space="preserve">. Требования к </w:t>
      </w:r>
      <w:r w:rsidR="00620D1A" w:rsidRPr="00191A61">
        <w:rPr>
          <w:b/>
          <w:sz w:val="24"/>
          <w:szCs w:val="24"/>
        </w:rPr>
        <w:t>Генподрядчику:</w:t>
      </w:r>
    </w:p>
    <w:p w:rsidR="00D93E6B" w:rsidRPr="00191A61" w:rsidRDefault="00DF15B2" w:rsidP="00D93E6B">
      <w:pPr>
        <w:rPr>
          <w:sz w:val="24"/>
          <w:szCs w:val="24"/>
        </w:rPr>
      </w:pPr>
      <w:r w:rsidRPr="00191A61">
        <w:rPr>
          <w:sz w:val="24"/>
          <w:szCs w:val="24"/>
        </w:rPr>
        <w:t>5.1 Н</w:t>
      </w:r>
      <w:r w:rsidR="00D93E6B" w:rsidRPr="00191A61">
        <w:rPr>
          <w:sz w:val="24"/>
          <w:szCs w:val="24"/>
        </w:rPr>
        <w:t>аличие лицензии/сертификатов соответствия/допусков к оп</w:t>
      </w:r>
      <w:r w:rsidRPr="00191A61">
        <w:rPr>
          <w:sz w:val="24"/>
          <w:szCs w:val="24"/>
        </w:rPr>
        <w:t>ределенному виду работ.</w:t>
      </w:r>
    </w:p>
    <w:p w:rsidR="00D93E6B" w:rsidRPr="00191A61" w:rsidRDefault="00096130" w:rsidP="00D93E6B">
      <w:pPr>
        <w:rPr>
          <w:sz w:val="24"/>
          <w:szCs w:val="24"/>
        </w:rPr>
      </w:pPr>
      <w:r w:rsidRPr="00191A61">
        <w:rPr>
          <w:sz w:val="24"/>
          <w:szCs w:val="24"/>
        </w:rPr>
        <w:t>5.2</w:t>
      </w:r>
      <w:r w:rsidR="00F50350" w:rsidRPr="00191A61">
        <w:rPr>
          <w:sz w:val="24"/>
          <w:szCs w:val="24"/>
        </w:rPr>
        <w:t xml:space="preserve"> </w:t>
      </w:r>
      <w:r w:rsidRPr="00191A61">
        <w:rPr>
          <w:sz w:val="24"/>
          <w:szCs w:val="24"/>
        </w:rPr>
        <w:t xml:space="preserve">Персонал должен иметь соответствующую квалификацию. </w:t>
      </w:r>
    </w:p>
    <w:p w:rsidR="00F50350" w:rsidRPr="00191A61" w:rsidRDefault="00F50350" w:rsidP="00F5035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91A61">
        <w:rPr>
          <w:sz w:val="24"/>
          <w:szCs w:val="24"/>
        </w:rPr>
        <w:t xml:space="preserve">5.3 </w:t>
      </w:r>
      <w:r w:rsidR="00121715" w:rsidRPr="00191A61">
        <w:rPr>
          <w:sz w:val="24"/>
          <w:szCs w:val="24"/>
        </w:rPr>
        <w:t>Генподрядчик</w:t>
      </w:r>
      <w:r w:rsidRPr="00191A61">
        <w:rPr>
          <w:sz w:val="24"/>
          <w:szCs w:val="24"/>
        </w:rPr>
        <w:t xml:space="preserve">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865480" w:rsidRPr="00191A61" w:rsidRDefault="00865480" w:rsidP="0086548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91A61">
        <w:rPr>
          <w:sz w:val="24"/>
          <w:szCs w:val="24"/>
        </w:rPr>
        <w:t xml:space="preserve">5.4 </w:t>
      </w:r>
      <w:r w:rsidR="00121715" w:rsidRPr="00191A61">
        <w:rPr>
          <w:sz w:val="24"/>
          <w:szCs w:val="24"/>
        </w:rPr>
        <w:t>Генподрядчик</w:t>
      </w:r>
      <w:r w:rsidRPr="00191A61">
        <w:rPr>
          <w:sz w:val="24"/>
          <w:szCs w:val="24"/>
        </w:rPr>
        <w:t xml:space="preserve">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551524" w:rsidRPr="00191A61" w:rsidRDefault="00551524" w:rsidP="00551524">
      <w:pPr>
        <w:tabs>
          <w:tab w:val="left" w:pos="567"/>
        </w:tabs>
        <w:jc w:val="both"/>
        <w:rPr>
          <w:sz w:val="24"/>
          <w:szCs w:val="24"/>
        </w:rPr>
      </w:pPr>
      <w:r w:rsidRPr="00191A61">
        <w:rPr>
          <w:sz w:val="24"/>
          <w:szCs w:val="24"/>
        </w:rPr>
        <w:t>5.5</w:t>
      </w:r>
      <w:r w:rsidR="00DF4129" w:rsidRPr="00191A61">
        <w:rPr>
          <w:sz w:val="24"/>
          <w:szCs w:val="24"/>
        </w:rPr>
        <w:t xml:space="preserve"> </w:t>
      </w:r>
      <w:r w:rsidRPr="00191A61">
        <w:rPr>
          <w:sz w:val="24"/>
          <w:szCs w:val="24"/>
        </w:rPr>
        <w:t>Работы должны быть выполнены в полном объеме, в соответствии с условиями договора и Локальным сметным расчётом.</w:t>
      </w:r>
    </w:p>
    <w:p w:rsidR="005F7A94" w:rsidRPr="00191A61" w:rsidRDefault="00DF4129" w:rsidP="00175048">
      <w:pPr>
        <w:jc w:val="both"/>
        <w:rPr>
          <w:sz w:val="24"/>
          <w:szCs w:val="24"/>
        </w:rPr>
      </w:pPr>
      <w:r w:rsidRPr="00191A61">
        <w:rPr>
          <w:sz w:val="24"/>
          <w:szCs w:val="24"/>
        </w:rPr>
        <w:t>5.6</w:t>
      </w:r>
      <w:proofErr w:type="gramStart"/>
      <w:r w:rsidRPr="00191A61">
        <w:rPr>
          <w:sz w:val="24"/>
          <w:szCs w:val="24"/>
        </w:rPr>
        <w:t xml:space="preserve"> В</w:t>
      </w:r>
      <w:proofErr w:type="gramEnd"/>
      <w:r w:rsidRPr="00191A61">
        <w:rPr>
          <w:sz w:val="24"/>
          <w:szCs w:val="24"/>
        </w:rPr>
        <w:t xml:space="preserve">ыполнять работы согласно </w:t>
      </w:r>
      <w:r w:rsidR="007668FF" w:rsidRPr="00191A61">
        <w:rPr>
          <w:sz w:val="24"/>
          <w:szCs w:val="24"/>
        </w:rPr>
        <w:t>сметной</w:t>
      </w:r>
      <w:r w:rsidRPr="00191A61">
        <w:rPr>
          <w:sz w:val="24"/>
          <w:szCs w:val="24"/>
        </w:rPr>
        <w:t xml:space="preserve"> документации, определяющей объем и качество работ в </w:t>
      </w:r>
      <w:r w:rsidR="00175048" w:rsidRPr="00191A61">
        <w:rPr>
          <w:sz w:val="24"/>
          <w:szCs w:val="24"/>
        </w:rPr>
        <w:t>с</w:t>
      </w:r>
      <w:r w:rsidRPr="00191A61">
        <w:rPr>
          <w:sz w:val="24"/>
          <w:szCs w:val="24"/>
        </w:rPr>
        <w:t xml:space="preserve">оответствии с требованиями </w:t>
      </w:r>
      <w:r w:rsidR="009511BD" w:rsidRPr="00191A61">
        <w:rPr>
          <w:sz w:val="24"/>
          <w:szCs w:val="24"/>
        </w:rPr>
        <w:t>данного технического задания пункта 6.</w:t>
      </w:r>
    </w:p>
    <w:p w:rsidR="00DF4129" w:rsidRPr="00BD134A" w:rsidRDefault="007668FF" w:rsidP="00DF4129">
      <w:pPr>
        <w:rPr>
          <w:sz w:val="24"/>
          <w:szCs w:val="24"/>
        </w:rPr>
      </w:pPr>
      <w:r w:rsidRPr="00191A61">
        <w:rPr>
          <w:sz w:val="24"/>
          <w:szCs w:val="24"/>
        </w:rPr>
        <w:t>5.7</w:t>
      </w:r>
      <w:proofErr w:type="gramStart"/>
      <w:r w:rsidRPr="00191A61">
        <w:rPr>
          <w:sz w:val="24"/>
          <w:szCs w:val="24"/>
        </w:rPr>
        <w:t xml:space="preserve"> В</w:t>
      </w:r>
      <w:proofErr w:type="gramEnd"/>
      <w:r w:rsidRPr="00191A61">
        <w:rPr>
          <w:sz w:val="24"/>
          <w:szCs w:val="24"/>
        </w:rPr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</w:t>
      </w:r>
      <w:r w:rsidRPr="00BD134A">
        <w:rPr>
          <w:sz w:val="24"/>
          <w:szCs w:val="24"/>
        </w:rPr>
        <w:t xml:space="preserve"> порядке  данных документально.</w:t>
      </w:r>
    </w:p>
    <w:p w:rsidR="009F5F0A" w:rsidRPr="00BD134A" w:rsidRDefault="009F5F0A" w:rsidP="00DF4129">
      <w:pPr>
        <w:rPr>
          <w:sz w:val="24"/>
          <w:szCs w:val="24"/>
        </w:rPr>
      </w:pPr>
    </w:p>
    <w:p w:rsidR="00722726" w:rsidRPr="00BD134A" w:rsidRDefault="00722726" w:rsidP="00722726">
      <w:pPr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 xml:space="preserve">Общие требования к выполнению работ </w:t>
      </w:r>
    </w:p>
    <w:p w:rsidR="00722726" w:rsidRPr="00BD134A" w:rsidRDefault="00722726" w:rsidP="00722726">
      <w:pPr>
        <w:rPr>
          <w:sz w:val="24"/>
          <w:szCs w:val="24"/>
        </w:rPr>
      </w:pP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Работы проводятся </w:t>
      </w:r>
      <w:r w:rsidR="00191A61">
        <w:rPr>
          <w:sz w:val="24"/>
          <w:szCs w:val="24"/>
        </w:rPr>
        <w:t>Генп</w:t>
      </w:r>
      <w:r w:rsidRPr="00BD134A">
        <w:rPr>
          <w:sz w:val="24"/>
          <w:szCs w:val="24"/>
        </w:rPr>
        <w:t>одрядчиком только в отведенной зоне работ, установленной Заказчиком</w:t>
      </w:r>
    </w:p>
    <w:p w:rsidR="00722726" w:rsidRPr="00BD134A" w:rsidRDefault="00291A64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 </w:t>
      </w:r>
      <w:r w:rsidR="00722726" w:rsidRPr="00BD134A">
        <w:rPr>
          <w:sz w:val="24"/>
          <w:szCs w:val="24"/>
        </w:rPr>
        <w:t xml:space="preserve">В течение </w:t>
      </w:r>
      <w:r w:rsidRPr="00BD134A">
        <w:rPr>
          <w:sz w:val="24"/>
          <w:szCs w:val="24"/>
        </w:rPr>
        <w:t>3</w:t>
      </w:r>
      <w:r w:rsidR="00722726" w:rsidRPr="00BD134A">
        <w:rPr>
          <w:sz w:val="24"/>
          <w:szCs w:val="24"/>
        </w:rPr>
        <w:t xml:space="preserve"> (</w:t>
      </w:r>
      <w:r w:rsidRPr="00BD134A">
        <w:rPr>
          <w:sz w:val="24"/>
          <w:szCs w:val="24"/>
        </w:rPr>
        <w:t>трёх</w:t>
      </w:r>
      <w:r w:rsidR="00722726" w:rsidRPr="00BD134A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722726" w:rsidRPr="00BD134A" w:rsidRDefault="00722726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 xml:space="preserve"> В ходе выполнения работ должна быть обеспечена чистота на площадке для выполнения работ. Работы осуществляются в условиях действующего учреждения. </w:t>
      </w:r>
    </w:p>
    <w:p w:rsidR="00722726" w:rsidRPr="00BD134A" w:rsidRDefault="00191A61" w:rsidP="0079229E">
      <w:pPr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722726" w:rsidRPr="00BD134A">
        <w:rPr>
          <w:sz w:val="24"/>
          <w:szCs w:val="24"/>
        </w:rPr>
        <w:t xml:space="preserve">одрядчик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015134" w:rsidRPr="00BD134A" w:rsidRDefault="007668FF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668FF" w:rsidRPr="00BD134A" w:rsidRDefault="007668FF" w:rsidP="0079229E">
      <w:pPr>
        <w:jc w:val="both"/>
        <w:rPr>
          <w:sz w:val="24"/>
          <w:szCs w:val="24"/>
        </w:rPr>
      </w:pPr>
      <w:r w:rsidRPr="00BD134A">
        <w:rPr>
          <w:sz w:val="24"/>
          <w:szCs w:val="24"/>
        </w:rPr>
        <w:lastRenderedPageBreak/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7668FF" w:rsidRPr="00BD134A" w:rsidRDefault="00191A61" w:rsidP="0079229E">
      <w:pPr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="007668FF" w:rsidRPr="00BD134A">
        <w:rPr>
          <w:sz w:val="24"/>
          <w:szCs w:val="24"/>
        </w:rPr>
        <w:t>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7668FF" w:rsidRPr="00BD134A" w:rsidRDefault="007668FF" w:rsidP="00DE4BA5">
      <w:pPr>
        <w:jc w:val="both"/>
        <w:rPr>
          <w:sz w:val="24"/>
          <w:szCs w:val="24"/>
        </w:rPr>
      </w:pPr>
    </w:p>
    <w:p w:rsidR="00191A61" w:rsidRPr="00BD134A" w:rsidRDefault="00191A61" w:rsidP="00191A61">
      <w:pPr>
        <w:jc w:val="both"/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>6. Работы должны проводиться в соответствии с</w:t>
      </w:r>
      <w:r w:rsidRPr="00BD134A">
        <w:rPr>
          <w:sz w:val="24"/>
          <w:szCs w:val="24"/>
        </w:rPr>
        <w:t xml:space="preserve"> </w:t>
      </w:r>
      <w:r w:rsidRPr="00BD134A">
        <w:rPr>
          <w:b/>
          <w:sz w:val="24"/>
          <w:szCs w:val="24"/>
        </w:rPr>
        <w:t>нормативно – техническими документами:</w:t>
      </w:r>
    </w:p>
    <w:p w:rsidR="00191A61" w:rsidRPr="00903841" w:rsidRDefault="00191A61" w:rsidP="00191A61">
      <w:pPr>
        <w:autoSpaceDN w:val="0"/>
        <w:adjustRightInd w:val="0"/>
        <w:rPr>
          <w:rFonts w:eastAsia="TimesNewRomanPSMT"/>
          <w:sz w:val="24"/>
          <w:szCs w:val="24"/>
        </w:rPr>
      </w:pPr>
      <w:r w:rsidRPr="00903841">
        <w:rPr>
          <w:rFonts w:eastAsia="TimesNewRomanPSMT"/>
          <w:sz w:val="24"/>
          <w:szCs w:val="24"/>
        </w:rPr>
        <w:t xml:space="preserve">СП 42.13330.2016 Градостроительство. Планировка и застройка городских и сельских поселений. Актуализированная редакция </w:t>
      </w:r>
      <w:proofErr w:type="spellStart"/>
      <w:r w:rsidRPr="00903841">
        <w:rPr>
          <w:rFonts w:eastAsia="TimesNewRomanPSMT"/>
          <w:sz w:val="24"/>
          <w:szCs w:val="24"/>
        </w:rPr>
        <w:t>СНиП</w:t>
      </w:r>
      <w:proofErr w:type="spellEnd"/>
      <w:r w:rsidRPr="00903841">
        <w:rPr>
          <w:rFonts w:eastAsia="TimesNewRomanPSMT"/>
          <w:sz w:val="24"/>
          <w:szCs w:val="24"/>
        </w:rPr>
        <w:t xml:space="preserve"> 2.07.01-89.</w:t>
      </w:r>
    </w:p>
    <w:p w:rsidR="00191A61" w:rsidRDefault="00191A61" w:rsidP="00191A61">
      <w:pPr>
        <w:autoSpaceDN w:val="0"/>
        <w:adjustRightInd w:val="0"/>
        <w:rPr>
          <w:rFonts w:eastAsia="TimesNewRomanPSMT"/>
          <w:sz w:val="24"/>
          <w:szCs w:val="24"/>
        </w:rPr>
      </w:pPr>
    </w:p>
    <w:p w:rsidR="00191A61" w:rsidRDefault="00191A61" w:rsidP="00191A61">
      <w:pPr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903841">
        <w:rPr>
          <w:rFonts w:eastAsia="TimesNewRomanPSMT"/>
          <w:sz w:val="24"/>
          <w:szCs w:val="24"/>
        </w:rPr>
        <w:t>СНиП</w:t>
      </w:r>
      <w:proofErr w:type="spellEnd"/>
      <w:r w:rsidRPr="00903841">
        <w:rPr>
          <w:rFonts w:eastAsia="TimesNewRomanPSMT"/>
          <w:sz w:val="24"/>
          <w:szCs w:val="24"/>
        </w:rPr>
        <w:t xml:space="preserve"> III-10-75 «Правила производства и приемки работ. Благоустройство территории»;</w:t>
      </w:r>
    </w:p>
    <w:p w:rsidR="00191A61" w:rsidRDefault="00191A61" w:rsidP="00191A61">
      <w:pPr>
        <w:pStyle w:val="1"/>
        <w:shd w:val="clear" w:color="auto" w:fill="FFFFFF"/>
        <w:spacing w:before="0" w:after="200"/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</w:pPr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>СП 82.13330.2016 «</w:t>
      </w:r>
      <w:proofErr w:type="spellStart"/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>СНиП</w:t>
      </w:r>
      <w:proofErr w:type="spellEnd"/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 xml:space="preserve"> III-10-75 Благоустройство территорий» (Приказ Минстроя России от 16 декабря 2016 г. № 972/</w:t>
      </w:r>
      <w:proofErr w:type="spellStart"/>
      <w:proofErr w:type="gramStart"/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>пр</w:t>
      </w:r>
      <w:proofErr w:type="spellEnd"/>
      <w:proofErr w:type="gramEnd"/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191A61" w:rsidRPr="009B1AC9" w:rsidRDefault="00191A61" w:rsidP="00191A61">
      <w:pPr>
        <w:pStyle w:val="1"/>
        <w:shd w:val="clear" w:color="auto" w:fill="FFFFFF"/>
        <w:spacing w:before="0" w:after="200"/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</w:pPr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>СП 52.13330.2016 «</w:t>
      </w:r>
      <w:proofErr w:type="spellStart"/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>СНиП</w:t>
      </w:r>
      <w:proofErr w:type="spellEnd"/>
      <w:r w:rsidRPr="009B1AC9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</w:rPr>
        <w:t xml:space="preserve"> 23-05-95* Естественное и искусственное освещение»</w:t>
      </w:r>
    </w:p>
    <w:p w:rsidR="00191A61" w:rsidRPr="00BD134A" w:rsidRDefault="00191A61" w:rsidP="00191A61">
      <w:pPr>
        <w:rPr>
          <w:b/>
          <w:sz w:val="24"/>
          <w:szCs w:val="24"/>
        </w:rPr>
      </w:pPr>
    </w:p>
    <w:p w:rsidR="00191A61" w:rsidRPr="00BD134A" w:rsidRDefault="00191A61" w:rsidP="00191A61">
      <w:pPr>
        <w:rPr>
          <w:b/>
          <w:sz w:val="24"/>
          <w:szCs w:val="24"/>
        </w:rPr>
      </w:pPr>
      <w:r w:rsidRPr="00BD134A">
        <w:rPr>
          <w:b/>
          <w:sz w:val="24"/>
          <w:szCs w:val="24"/>
        </w:rPr>
        <w:t>7. Объемы / виды работ</w:t>
      </w:r>
    </w:p>
    <w:p w:rsidR="00191A61" w:rsidRPr="009F5F0A" w:rsidRDefault="00191A61" w:rsidP="00191A61">
      <w:pPr>
        <w:autoSpaceDN w:val="0"/>
        <w:adjustRightInd w:val="0"/>
      </w:pPr>
    </w:p>
    <w:tbl>
      <w:tblPr>
        <w:tblpPr w:leftFromText="180" w:rightFromText="180" w:vertAnchor="text" w:horzAnchor="margin" w:tblpXSpec="center" w:tblpY="220"/>
        <w:tblW w:w="10031" w:type="dxa"/>
        <w:tblLayout w:type="fixed"/>
        <w:tblLook w:val="04A0"/>
      </w:tblPr>
      <w:tblGrid>
        <w:gridCol w:w="392"/>
        <w:gridCol w:w="7513"/>
        <w:gridCol w:w="1134"/>
        <w:gridCol w:w="992"/>
      </w:tblGrid>
      <w:tr w:rsidR="00191A61" w:rsidRPr="00246370" w:rsidTr="00EA6C76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61" w:rsidRPr="00246370" w:rsidRDefault="00191A61" w:rsidP="00EA6C76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№№ </w:t>
            </w:r>
            <w:proofErr w:type="spellStart"/>
            <w:proofErr w:type="gram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46370">
              <w:rPr>
                <w:rFonts w:ascii="Courier New" w:hAnsi="Courier New" w:cs="Courier New"/>
              </w:rPr>
              <w:t>/</w:t>
            </w:r>
            <w:proofErr w:type="spell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61" w:rsidRPr="00246370" w:rsidRDefault="00191A61" w:rsidP="00EA6C76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Наименование работ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61" w:rsidRPr="00246370" w:rsidRDefault="00191A61" w:rsidP="00EA6C7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46370">
              <w:rPr>
                <w:rFonts w:ascii="Courier New" w:hAnsi="Courier New" w:cs="Courier New"/>
              </w:rPr>
              <w:t>Ед</w:t>
            </w:r>
            <w:proofErr w:type="gramStart"/>
            <w:r w:rsidRPr="00246370">
              <w:rPr>
                <w:rFonts w:ascii="Courier New" w:hAnsi="Courier New" w:cs="Courier New"/>
              </w:rPr>
              <w:t>.и</w:t>
            </w:r>
            <w:proofErr w:type="gramEnd"/>
            <w:r w:rsidRPr="00246370">
              <w:rPr>
                <w:rFonts w:ascii="Courier New" w:hAnsi="Courier New" w:cs="Courier New"/>
              </w:rPr>
              <w:t>зм</w:t>
            </w:r>
            <w:proofErr w:type="spellEnd"/>
            <w:r w:rsidRPr="00246370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61" w:rsidRPr="00246370" w:rsidRDefault="00191A61" w:rsidP="00EA6C76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Количество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</w:p>
        </w:tc>
      </w:tr>
      <w:tr w:rsidR="00191A61" w:rsidRPr="00246370" w:rsidTr="00EA6C76">
        <w:trPr>
          <w:trHeight w:val="3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 xml:space="preserve">Валка деревьев с корня без корчевки пня </w:t>
            </w:r>
            <w:proofErr w:type="spellStart"/>
            <w:r w:rsidRPr="00B40E20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B40E20">
              <w:rPr>
                <w:rFonts w:ascii="Courier New" w:hAnsi="Courier New" w:cs="Courier New"/>
              </w:rPr>
              <w:t xml:space="preserve"> и твердолиственных пород (кроме породы тополь) при диаметре ствола до 16 см (спил деревьев диаметром до 150мм)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 дерево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191A61" w:rsidRPr="00246370" w:rsidTr="00EA6C76">
        <w:trPr>
          <w:trHeight w:val="3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Разделка древесины мягких пород, полученной от валки леса, диаметр стволов до 16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100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0,07</w:t>
            </w:r>
          </w:p>
        </w:tc>
      </w:tr>
      <w:tr w:rsidR="00191A61" w:rsidRPr="00246370" w:rsidTr="00EA6C76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Корчевка кустарника и мелколесья в грунтах естественного залегания корчевателями-собирателями на тракторе мощностью 79 кВт (108 л.с.), кустарник и мелколесье средние (прим.)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0,08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Корчевка вручную пней диаметром от 120 до 180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100 пней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0,07</w:t>
            </w:r>
          </w:p>
        </w:tc>
      </w:tr>
      <w:tr w:rsidR="00191A61" w:rsidRPr="00246370" w:rsidTr="00EA6C76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Разборка бетонных фундаментов (прим. разборка основания бетонного забора)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1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1,3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Погрузочные работы при автомобильных перевозках: мусора строительного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145,68</w:t>
            </w:r>
          </w:p>
        </w:tc>
      </w:tr>
      <w:tr w:rsidR="00191A61" w:rsidRPr="00246370" w:rsidTr="00EA6C7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ind w:left="-250"/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145,68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Разработка грунта с перемещением до 10 м бульдозерами мощностью 59 кВт (80 л.</w:t>
            </w:r>
            <w:proofErr w:type="gramStart"/>
            <w:r w:rsidRPr="00C270DD">
              <w:rPr>
                <w:rFonts w:ascii="Courier New" w:hAnsi="Courier New" w:cs="Courier New"/>
              </w:rPr>
              <w:t>с</w:t>
            </w:r>
            <w:proofErr w:type="gramEnd"/>
            <w:r w:rsidRPr="00C270DD">
              <w:rPr>
                <w:rFonts w:ascii="Courier New" w:hAnsi="Courier New" w:cs="Courier New"/>
              </w:rPr>
              <w:t xml:space="preserve">.), </w:t>
            </w:r>
            <w:proofErr w:type="gramStart"/>
            <w:r w:rsidRPr="00C270DD">
              <w:rPr>
                <w:rFonts w:ascii="Courier New" w:hAnsi="Courier New" w:cs="Courier New"/>
              </w:rPr>
              <w:t>группа</w:t>
            </w:r>
            <w:proofErr w:type="gramEnd"/>
            <w:r w:rsidRPr="00C270DD">
              <w:rPr>
                <w:rFonts w:ascii="Courier New" w:hAnsi="Courier New" w:cs="Courier New"/>
              </w:rPr>
              <w:t xml:space="preserve"> грунтов 1 (прим. срезка растительного слоя)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1000 м3 грунта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0,08</w:t>
            </w:r>
          </w:p>
        </w:tc>
      </w:tr>
      <w:tr w:rsidR="00191A61" w:rsidRPr="00246370" w:rsidTr="00EA6C7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Подготовка почвы для устройства партерного и обыкновенного газона с внесением растительной земли слоем 15 см механизированным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м</w:t>
            </w:r>
            <w:proofErr w:type="gramStart"/>
            <w:r w:rsidRPr="00C270D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8</w:t>
            </w:r>
          </w:p>
        </w:tc>
      </w:tr>
      <w:tr w:rsidR="00191A61" w:rsidRPr="00246370" w:rsidTr="00EA6C76">
        <w:trPr>
          <w:trHeight w:val="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На каждые 5 см изменения толщины слоя добавлять или исключать к расценкам с 47-01-046-01 по 47-01-046-04 (до 10см</w:t>
            </w:r>
            <w:proofErr w:type="gramStart"/>
            <w:r w:rsidRPr="00C270DD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C270DD">
              <w:rPr>
                <w:rFonts w:ascii="Courier New" w:hAnsi="Courier New" w:cs="Courier New"/>
              </w:rPr>
              <w:t>=(10-15)/5=-1)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м</w:t>
            </w:r>
            <w:proofErr w:type="gramStart"/>
            <w:r w:rsidRPr="00C270D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8</w:t>
            </w:r>
          </w:p>
        </w:tc>
      </w:tr>
      <w:tr w:rsidR="00191A61" w:rsidRPr="00246370" w:rsidTr="00EA6C76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Установка анкерных болтов в готовые гнезда с заделкой длиной до 1 м (прим. крепление скамеек)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0,0058</w:t>
            </w:r>
          </w:p>
        </w:tc>
      </w:tr>
      <w:tr w:rsidR="00191A61" w:rsidRPr="00246370" w:rsidTr="00EA6C76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Сверление вертикальных отверстий в бетонных конструкциях полов перфоратором глубиной 200 мм диаметром 20 мм (Прим. сверление отверстий в а/б покрытии для крепления скамеек)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отверстий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0,16</w:t>
            </w:r>
          </w:p>
        </w:tc>
      </w:tr>
      <w:tr w:rsidR="00191A61" w:rsidRPr="00246370" w:rsidTr="00EA6C76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Установка столов, шкафов под мойки, холодильных шкафов и др. (прим. установка скамеек)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0,02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Скамья, тип 5 (со спинкой, с металлическими подлокотниками)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2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 xml:space="preserve">Смена ламп накаливания (прим. установка столбов уличных светодиодных </w:t>
            </w:r>
            <w:proofErr w:type="spellStart"/>
            <w:r w:rsidRPr="00C270DD">
              <w:rPr>
                <w:rFonts w:ascii="Courier New" w:hAnsi="Courier New" w:cs="Courier New"/>
              </w:rPr>
              <w:t>Uniel</w:t>
            </w:r>
            <w:proofErr w:type="spellEnd"/>
            <w:r w:rsidRPr="00C270DD">
              <w:rPr>
                <w:rFonts w:ascii="Courier New" w:hAnsi="Courier New" w:cs="Courier New"/>
              </w:rPr>
              <w:t xml:space="preserve"> Ретро 155 см на солнечных батареях)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0,06</w:t>
            </w:r>
          </w:p>
        </w:tc>
      </w:tr>
      <w:tr w:rsidR="00191A61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pStyle w:val="a9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 xml:space="preserve">[*] Светильник типа: ЛСП 02 2 </w:t>
            </w:r>
            <w:proofErr w:type="spellStart"/>
            <w:r w:rsidRPr="00C270DD">
              <w:rPr>
                <w:rFonts w:ascii="Courier New" w:hAnsi="Courier New" w:cs="Courier New"/>
              </w:rPr>
              <w:t>х</w:t>
            </w:r>
            <w:proofErr w:type="spellEnd"/>
            <w:r w:rsidRPr="00C270DD">
              <w:rPr>
                <w:rFonts w:ascii="Courier New" w:hAnsi="Courier New" w:cs="Courier New"/>
              </w:rPr>
              <w:t xml:space="preserve"> 36-001.003 (прим. столб уличный светодиодный </w:t>
            </w:r>
            <w:proofErr w:type="spellStart"/>
            <w:r w:rsidRPr="00C270DD">
              <w:rPr>
                <w:rFonts w:ascii="Courier New" w:hAnsi="Courier New" w:cs="Courier New"/>
              </w:rPr>
              <w:t>Uniel</w:t>
            </w:r>
            <w:proofErr w:type="spellEnd"/>
            <w:r w:rsidRPr="00C270DD">
              <w:rPr>
                <w:rFonts w:ascii="Courier New" w:hAnsi="Courier New" w:cs="Courier New"/>
              </w:rPr>
              <w:t xml:space="preserve"> Ретро 155 см на солнечных батареях)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61" w:rsidRPr="00246370" w:rsidRDefault="00191A61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6</w:t>
            </w:r>
          </w:p>
        </w:tc>
      </w:tr>
    </w:tbl>
    <w:p w:rsidR="00191A61" w:rsidRPr="00191A61" w:rsidRDefault="00191A61" w:rsidP="00191A61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191A61">
        <w:rPr>
          <w:b/>
          <w:bCs/>
          <w:color w:val="000000"/>
          <w:sz w:val="24"/>
          <w:szCs w:val="24"/>
        </w:rPr>
        <w:t>.Особые требования.</w:t>
      </w:r>
    </w:p>
    <w:p w:rsidR="00191A61" w:rsidRPr="00191A61" w:rsidRDefault="00191A61" w:rsidP="00191A61">
      <w:pPr>
        <w:pStyle w:val="Default"/>
      </w:pPr>
      <w:r w:rsidRPr="00191A61">
        <w:t xml:space="preserve">-не допускать скопления воды на их поверхностях и обеспечивать свободный сток и просыхание; </w:t>
      </w:r>
    </w:p>
    <w:p w:rsidR="00191A61" w:rsidRPr="00191A61" w:rsidRDefault="00191A61" w:rsidP="00191A61">
      <w:pPr>
        <w:pStyle w:val="Default"/>
      </w:pPr>
      <w:r w:rsidRPr="00191A61">
        <w:t xml:space="preserve">- конструкция оборудования должна быть обеспечена прочность, устойчивость, жесткость и пространственная неизменяемость; </w:t>
      </w:r>
    </w:p>
    <w:p w:rsidR="00191A61" w:rsidRPr="00191A61" w:rsidRDefault="00191A61" w:rsidP="00191A61">
      <w:pPr>
        <w:pStyle w:val="Default"/>
      </w:pPr>
      <w:r w:rsidRPr="00191A61">
        <w:t xml:space="preserve">- элементы оборудования из металла должны быть защищены от коррозии (или изготовлены из коррозионно-стойких материалов); </w:t>
      </w:r>
    </w:p>
    <w:p w:rsidR="00191A61" w:rsidRPr="00191A61" w:rsidRDefault="00191A61" w:rsidP="00191A61">
      <w:pPr>
        <w:pStyle w:val="Default"/>
      </w:pPr>
      <w:r w:rsidRPr="00191A61">
        <w:t xml:space="preserve">- наличие выступающих элементов оборудования с острыми концами или кромками не допускается; </w:t>
      </w:r>
    </w:p>
    <w:p w:rsidR="00191A61" w:rsidRPr="00191A61" w:rsidRDefault="00191A61" w:rsidP="00191A61">
      <w:pPr>
        <w:pStyle w:val="Default"/>
      </w:pPr>
      <w:r w:rsidRPr="00191A61">
        <w:t xml:space="preserve">- наличие шероховатых поверхностей, способных нанести травму ребенку, не допускается; </w:t>
      </w:r>
    </w:p>
    <w:p w:rsidR="00191A61" w:rsidRPr="00191A61" w:rsidRDefault="00191A61" w:rsidP="00191A61">
      <w:pPr>
        <w:pStyle w:val="Default"/>
      </w:pPr>
      <w:r w:rsidRPr="00191A61">
        <w:t xml:space="preserve">-конструкцией оборудования должна быть исключена возможность </w:t>
      </w:r>
      <w:proofErr w:type="spellStart"/>
      <w:r w:rsidRPr="00191A61">
        <w:t>застревания</w:t>
      </w:r>
      <w:proofErr w:type="spellEnd"/>
      <w:r w:rsidRPr="00191A61">
        <w:t xml:space="preserve"> тела, частей тела или одежды ребенка; </w:t>
      </w:r>
    </w:p>
    <w:p w:rsidR="00191A61" w:rsidRPr="00191A61" w:rsidRDefault="00191A61" w:rsidP="00191A61">
      <w:pPr>
        <w:pStyle w:val="Default"/>
      </w:pPr>
      <w:r w:rsidRPr="00191A61">
        <w:t xml:space="preserve">- выступающие концы болтовых соединений должны быть защищены; </w:t>
      </w:r>
    </w:p>
    <w:p w:rsidR="00191A61" w:rsidRPr="00191A61" w:rsidRDefault="00191A61" w:rsidP="00191A61">
      <w:pPr>
        <w:pStyle w:val="Default"/>
      </w:pPr>
      <w:r w:rsidRPr="00191A61">
        <w:t xml:space="preserve">-крепление элементов оборудования должно исключать возможность их демонтажа без применения инструментов; </w:t>
      </w:r>
    </w:p>
    <w:p w:rsidR="00191A61" w:rsidRPr="00191A61" w:rsidRDefault="00191A61" w:rsidP="00191A61">
      <w:pPr>
        <w:pStyle w:val="Default"/>
      </w:pPr>
      <w:r w:rsidRPr="00191A61">
        <w:t xml:space="preserve">-конструкцией оборудования должна быть исключена возможность демонтажа без применения инструментов; </w:t>
      </w:r>
    </w:p>
    <w:p w:rsidR="00191A61" w:rsidRPr="00191A61" w:rsidRDefault="00191A61" w:rsidP="00191A61">
      <w:pPr>
        <w:pStyle w:val="Default"/>
      </w:pPr>
      <w:r w:rsidRPr="00191A61">
        <w:t xml:space="preserve">- элементы оборудования должны быть прочно соединены друг с другом или прикреплены к основанию, не допуская смещения. </w:t>
      </w:r>
    </w:p>
    <w:p w:rsidR="00191A61" w:rsidRPr="00191A61" w:rsidRDefault="00191A61" w:rsidP="00191A61">
      <w:pPr>
        <w:pStyle w:val="Default"/>
      </w:pPr>
      <w:r w:rsidRPr="00191A61">
        <w:t xml:space="preserve">- оборудование должно быть прочно зафиксировано анкерным креплением. </w:t>
      </w:r>
    </w:p>
    <w:p w:rsidR="00191A61" w:rsidRPr="00191A61" w:rsidRDefault="00191A61" w:rsidP="00191A61">
      <w:pPr>
        <w:pStyle w:val="Default"/>
      </w:pPr>
      <w:r w:rsidRPr="00191A61">
        <w:t xml:space="preserve">- для соблюдения </w:t>
      </w:r>
      <w:proofErr w:type="gramStart"/>
      <w:r w:rsidRPr="00191A61">
        <w:t>эстетического внешнего вида</w:t>
      </w:r>
      <w:proofErr w:type="gramEnd"/>
      <w:r w:rsidRPr="00191A61">
        <w:t xml:space="preserve"> и долговечности все детали должны быть покрыты двухкомпонентными красками, стойкими к сложным погодным условиям, истиранию, действию ультрафиолета. </w:t>
      </w:r>
    </w:p>
    <w:p w:rsidR="00191A61" w:rsidRPr="00F74EFC" w:rsidRDefault="00191A61" w:rsidP="00191A61">
      <w:pPr>
        <w:autoSpaceDN w:val="0"/>
        <w:adjustRightInd w:val="0"/>
        <w:rPr>
          <w:sz w:val="24"/>
          <w:szCs w:val="24"/>
        </w:rPr>
      </w:pPr>
    </w:p>
    <w:sectPr w:rsidR="00191A61" w:rsidRPr="00F74EFC" w:rsidSect="009F5F0A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711"/>
    <w:multiLevelType w:val="hybridMultilevel"/>
    <w:tmpl w:val="BA9ED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46F2E"/>
    <w:multiLevelType w:val="multilevel"/>
    <w:tmpl w:val="7F36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34BD5"/>
    <w:multiLevelType w:val="multilevel"/>
    <w:tmpl w:val="935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10DE"/>
    <w:rsid w:val="00015134"/>
    <w:rsid w:val="00025862"/>
    <w:rsid w:val="00036773"/>
    <w:rsid w:val="00063CEE"/>
    <w:rsid w:val="00081C58"/>
    <w:rsid w:val="00096130"/>
    <w:rsid w:val="000D3AB8"/>
    <w:rsid w:val="000F210C"/>
    <w:rsid w:val="00121715"/>
    <w:rsid w:val="00136726"/>
    <w:rsid w:val="00147A08"/>
    <w:rsid w:val="00175048"/>
    <w:rsid w:val="00191A61"/>
    <w:rsid w:val="00246370"/>
    <w:rsid w:val="002540B1"/>
    <w:rsid w:val="00264AF1"/>
    <w:rsid w:val="00291A64"/>
    <w:rsid w:val="002B1B70"/>
    <w:rsid w:val="0031745C"/>
    <w:rsid w:val="003748B2"/>
    <w:rsid w:val="00376D35"/>
    <w:rsid w:val="003B38B7"/>
    <w:rsid w:val="003F7BE5"/>
    <w:rsid w:val="00414F98"/>
    <w:rsid w:val="0042264D"/>
    <w:rsid w:val="00422692"/>
    <w:rsid w:val="00430219"/>
    <w:rsid w:val="00450A8B"/>
    <w:rsid w:val="004543C2"/>
    <w:rsid w:val="00501633"/>
    <w:rsid w:val="0054670C"/>
    <w:rsid w:val="00551524"/>
    <w:rsid w:val="00562FC5"/>
    <w:rsid w:val="00572769"/>
    <w:rsid w:val="005D1DDC"/>
    <w:rsid w:val="005D4834"/>
    <w:rsid w:val="005F796A"/>
    <w:rsid w:val="005F7A94"/>
    <w:rsid w:val="00620D1A"/>
    <w:rsid w:val="00694B3E"/>
    <w:rsid w:val="00706F48"/>
    <w:rsid w:val="00722726"/>
    <w:rsid w:val="00750EB3"/>
    <w:rsid w:val="007668FF"/>
    <w:rsid w:val="0079229E"/>
    <w:rsid w:val="007B77A6"/>
    <w:rsid w:val="007C277B"/>
    <w:rsid w:val="007D68FD"/>
    <w:rsid w:val="00804CE8"/>
    <w:rsid w:val="00817416"/>
    <w:rsid w:val="00865480"/>
    <w:rsid w:val="00882E80"/>
    <w:rsid w:val="008E4748"/>
    <w:rsid w:val="00911E4F"/>
    <w:rsid w:val="00930E3F"/>
    <w:rsid w:val="00933128"/>
    <w:rsid w:val="009511BD"/>
    <w:rsid w:val="009569A3"/>
    <w:rsid w:val="00971E6F"/>
    <w:rsid w:val="00985EB2"/>
    <w:rsid w:val="009B4FE4"/>
    <w:rsid w:val="009F5F0A"/>
    <w:rsid w:val="00A012AD"/>
    <w:rsid w:val="00A72247"/>
    <w:rsid w:val="00AB5A2A"/>
    <w:rsid w:val="00B56C55"/>
    <w:rsid w:val="00B96252"/>
    <w:rsid w:val="00BC5D75"/>
    <w:rsid w:val="00BC7186"/>
    <w:rsid w:val="00BD134A"/>
    <w:rsid w:val="00BF2149"/>
    <w:rsid w:val="00C242B1"/>
    <w:rsid w:val="00C4315B"/>
    <w:rsid w:val="00C90542"/>
    <w:rsid w:val="00D00B2B"/>
    <w:rsid w:val="00D42F01"/>
    <w:rsid w:val="00D93E6B"/>
    <w:rsid w:val="00DA745D"/>
    <w:rsid w:val="00DC2807"/>
    <w:rsid w:val="00DE12ED"/>
    <w:rsid w:val="00DE4BA5"/>
    <w:rsid w:val="00DE577E"/>
    <w:rsid w:val="00DF11A3"/>
    <w:rsid w:val="00DF15B2"/>
    <w:rsid w:val="00DF4129"/>
    <w:rsid w:val="00E03936"/>
    <w:rsid w:val="00E0701F"/>
    <w:rsid w:val="00EA6C5F"/>
    <w:rsid w:val="00F17245"/>
    <w:rsid w:val="00F30D18"/>
    <w:rsid w:val="00F50350"/>
    <w:rsid w:val="00F51037"/>
    <w:rsid w:val="00F62492"/>
    <w:rsid w:val="00F74EFC"/>
    <w:rsid w:val="00F90EF7"/>
    <w:rsid w:val="00F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F1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rsid w:val="00572769"/>
    <w:pPr>
      <w:widowControl/>
      <w:tabs>
        <w:tab w:val="left" w:pos="120"/>
      </w:tabs>
      <w:autoSpaceDE/>
      <w:spacing w:after="120"/>
      <w:ind w:firstLine="709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7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Bullet List,FooterText,numbered,Paragraphe de liste1,lp1,UL,Абзац маркированнный"/>
    <w:basedOn w:val="a"/>
    <w:link w:val="aa"/>
    <w:uiPriority w:val="34"/>
    <w:qFormat/>
    <w:rsid w:val="00F50350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Paragraphe de liste1 Знак,lp1 Знак,UL Знак,Абзац маркированнный Знак"/>
    <w:link w:val="a9"/>
    <w:uiPriority w:val="34"/>
    <w:locked/>
    <w:rsid w:val="00F5035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F5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5F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F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ormaltextrun">
    <w:name w:val="normaltextrun"/>
    <w:basedOn w:val="a0"/>
    <w:rsid w:val="0079229E"/>
  </w:style>
  <w:style w:type="paragraph" w:customStyle="1" w:styleId="Default">
    <w:name w:val="Default"/>
    <w:rsid w:val="00191A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cp:lastPrinted>2023-09-18T09:43:00Z</cp:lastPrinted>
  <dcterms:created xsi:type="dcterms:W3CDTF">2023-09-22T08:43:00Z</dcterms:created>
  <dcterms:modified xsi:type="dcterms:W3CDTF">2023-09-22T08:47:00Z</dcterms:modified>
</cp:coreProperties>
</file>