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3" w:rsidRDefault="00ED741A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84774B" w:rsidRDefault="00717D83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4774B">
        <w:rPr>
          <w:rFonts w:ascii="Times New Roman" w:hAnsi="Times New Roman" w:cs="Times New Roman"/>
          <w:b/>
          <w:bCs/>
          <w:sz w:val="24"/>
          <w:szCs w:val="24"/>
        </w:rPr>
        <w:t>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88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огнезащитной обработке</w:t>
      </w:r>
      <w:r w:rsidR="00516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741A" w:rsidRDefault="00516C2D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деревянных конструкций</w:t>
      </w:r>
      <w:r w:rsidR="00CE41EA">
        <w:rPr>
          <w:rFonts w:ascii="Times New Roman" w:hAnsi="Times New Roman" w:cs="Times New Roman"/>
          <w:b/>
          <w:bCs/>
          <w:sz w:val="24"/>
          <w:szCs w:val="24"/>
        </w:rPr>
        <w:t xml:space="preserve"> чердачных помещений</w:t>
      </w:r>
    </w:p>
    <w:p w:rsidR="000D1B86" w:rsidRDefault="000D1B86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C1F" w:rsidRPr="00057C1F" w:rsidRDefault="00AE1392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E1392" w:rsidRPr="00057C1F" w:rsidRDefault="00AE1392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392" w:rsidRPr="00057C1F" w:rsidRDefault="00AE1392" w:rsidP="00BB0A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1F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</w:t>
      </w:r>
    </w:p>
    <w:p w:rsidR="00AE1392" w:rsidRPr="00057C1F" w:rsidRDefault="00AE1392" w:rsidP="00BB0A2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2"/>
        <w:gridCol w:w="6584"/>
      </w:tblGrid>
      <w:tr w:rsidR="00AE1392" w:rsidRPr="00057C1F" w:rsidTr="00737E68">
        <w:trPr>
          <w:trHeight w:val="460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AE1392" w:rsidP="00BB0A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84774B" w:rsidP="008F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="00717D83" w:rsidRPr="0071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717D83" w:rsidRPr="0071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огнезащитной обработке деревянных конструкций </w:t>
            </w:r>
            <w:r w:rsidR="00CE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чердачных помещений</w:t>
            </w:r>
          </w:p>
        </w:tc>
      </w:tr>
      <w:tr w:rsidR="00AE1392" w:rsidRPr="00057C1F" w:rsidTr="00737E68">
        <w:trPr>
          <w:trHeight w:val="328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AE1392" w:rsidP="00FF0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 оказания </w:t>
            </w:r>
            <w:r w:rsidR="00FF0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717D83" w:rsidP="00CE41E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</w:t>
            </w:r>
            <w:r w:rsidR="00CE41E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1392" w:rsidRPr="00057C1F" w:rsidTr="00737E68">
        <w:trPr>
          <w:trHeight w:val="325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AE1392" w:rsidP="00FF0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 оказания </w:t>
            </w:r>
            <w:r w:rsidR="00FF0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92" w:rsidRPr="00057C1F" w:rsidRDefault="00CE41EA" w:rsidP="00B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1B">
              <w:rPr>
                <w:rFonts w:ascii="Times New Roman" w:hAnsi="Times New Roman" w:cs="Times New Roman"/>
                <w:sz w:val="24"/>
                <w:szCs w:val="24"/>
              </w:rPr>
              <w:t>ЧУЗ «КБ «</w:t>
            </w:r>
            <w:proofErr w:type="spellStart"/>
            <w:r w:rsidRPr="00624D1B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24D1B">
              <w:rPr>
                <w:rFonts w:ascii="Times New Roman" w:hAnsi="Times New Roman" w:cs="Times New Roman"/>
                <w:sz w:val="24"/>
                <w:szCs w:val="24"/>
              </w:rPr>
              <w:t>» г. Самара»</w:t>
            </w:r>
          </w:p>
        </w:tc>
      </w:tr>
    </w:tbl>
    <w:p w:rsidR="00B356F1" w:rsidRPr="00057C1F" w:rsidRDefault="00B356F1" w:rsidP="00BB0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00" w:rsidRPr="00057C1F" w:rsidRDefault="00DB3200" w:rsidP="00BA7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Площади  огнезащитной обработке деревянных конструкций </w:t>
      </w:r>
      <w:r w:rsidR="00CE41EA">
        <w:rPr>
          <w:rFonts w:ascii="Times New Roman" w:eastAsia="Times New Roman" w:hAnsi="Times New Roman" w:cs="Times New Roman"/>
          <w:b/>
          <w:sz w:val="24"/>
          <w:szCs w:val="24"/>
        </w:rPr>
        <w:t>чердачных помещений</w:t>
      </w:r>
      <w:r w:rsidRPr="00057C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392" w:rsidRPr="00057C1F" w:rsidRDefault="00AE1392" w:rsidP="00BA7C0D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7110"/>
        <w:gridCol w:w="2409"/>
      </w:tblGrid>
      <w:tr w:rsidR="00AE1392" w:rsidRPr="00057C1F" w:rsidTr="00737E68">
        <w:trPr>
          <w:trHeight w:val="978"/>
        </w:trPr>
        <w:tc>
          <w:tcPr>
            <w:tcW w:w="795" w:type="dxa"/>
          </w:tcPr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0" w:type="dxa"/>
          </w:tcPr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Адрес и наименование</w:t>
            </w:r>
          </w:p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409" w:type="dxa"/>
          </w:tcPr>
          <w:p w:rsidR="003533EE" w:rsidRDefault="00AE1392" w:rsidP="003533E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AE1392" w:rsidRPr="00057C1F" w:rsidRDefault="00AE1392" w:rsidP="003533EE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57C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57C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E1392" w:rsidRPr="00057C1F" w:rsidTr="00737E68">
        <w:trPr>
          <w:trHeight w:val="479"/>
        </w:trPr>
        <w:tc>
          <w:tcPr>
            <w:tcW w:w="795" w:type="dxa"/>
          </w:tcPr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AE1392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Самара, ул. Ново-Садовая.222Б, стр.1</w:t>
            </w:r>
          </w:p>
        </w:tc>
        <w:tc>
          <w:tcPr>
            <w:tcW w:w="2409" w:type="dxa"/>
          </w:tcPr>
          <w:p w:rsidR="00AE1392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1874,22</w:t>
            </w:r>
          </w:p>
        </w:tc>
      </w:tr>
      <w:tr w:rsidR="00AE1392" w:rsidRPr="00057C1F" w:rsidTr="00737E68">
        <w:trPr>
          <w:trHeight w:val="401"/>
        </w:trPr>
        <w:tc>
          <w:tcPr>
            <w:tcW w:w="795" w:type="dxa"/>
          </w:tcPr>
          <w:p w:rsidR="00AE1392" w:rsidRPr="00057C1F" w:rsidRDefault="00AE1392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C1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AE1392" w:rsidRPr="00057C1F" w:rsidRDefault="00CE41EA" w:rsidP="00CE41E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Самара, ул. Ново-Садовая.222Б, стр.2</w:t>
            </w:r>
          </w:p>
        </w:tc>
        <w:tc>
          <w:tcPr>
            <w:tcW w:w="2409" w:type="dxa"/>
          </w:tcPr>
          <w:p w:rsidR="00AE1392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  <w:r w:rsidR="00561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1EA" w:rsidRPr="00057C1F" w:rsidTr="00737E68">
        <w:trPr>
          <w:trHeight w:val="401"/>
        </w:trPr>
        <w:tc>
          <w:tcPr>
            <w:tcW w:w="795" w:type="dxa"/>
          </w:tcPr>
          <w:p w:rsidR="00CE41EA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CE41EA" w:rsidRPr="00057C1F" w:rsidRDefault="00CE41EA" w:rsidP="00CE41E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 Самара, ул. Г.С. Аксакова, 13, стр. 4</w:t>
            </w:r>
          </w:p>
        </w:tc>
        <w:tc>
          <w:tcPr>
            <w:tcW w:w="2409" w:type="dxa"/>
          </w:tcPr>
          <w:p w:rsidR="00CE41EA" w:rsidRPr="00057C1F" w:rsidRDefault="00CE41EA" w:rsidP="00024A97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  <w:r w:rsidR="00561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1EA" w:rsidRPr="00057C1F" w:rsidTr="00737E68">
        <w:trPr>
          <w:trHeight w:val="401"/>
        </w:trPr>
        <w:tc>
          <w:tcPr>
            <w:tcW w:w="795" w:type="dxa"/>
          </w:tcPr>
          <w:p w:rsidR="00CE41EA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CE41EA" w:rsidRPr="00057C1F" w:rsidRDefault="00CE41EA" w:rsidP="00717D83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12</w:t>
            </w:r>
          </w:p>
        </w:tc>
        <w:tc>
          <w:tcPr>
            <w:tcW w:w="2409" w:type="dxa"/>
          </w:tcPr>
          <w:p w:rsidR="00CE41EA" w:rsidRPr="00057C1F" w:rsidRDefault="00CE41EA" w:rsidP="00BB0A2C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2861,0</w:t>
            </w:r>
            <w:r w:rsidR="00561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56F1" w:rsidRPr="00057C1F" w:rsidRDefault="00B356F1" w:rsidP="00BB0A2C">
      <w:pPr>
        <w:spacing w:after="0" w:line="240" w:lineRule="auto"/>
        <w:ind w:left="107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00" w:rsidRPr="00057C1F" w:rsidRDefault="00DB3200" w:rsidP="00BB0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6F1" w:rsidRPr="00057C1F" w:rsidRDefault="00B356F1" w:rsidP="00FF0E50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57C1F">
        <w:rPr>
          <w:b/>
          <w:bCs/>
          <w:sz w:val="24"/>
          <w:szCs w:val="24"/>
        </w:rPr>
        <w:t>Требования, предъявляемые к объекту закупки</w:t>
      </w:r>
    </w:p>
    <w:p w:rsidR="0038695D" w:rsidRDefault="0038695D" w:rsidP="00FF0E5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57C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При оказании </w:t>
      </w:r>
      <w:r w:rsidR="00FF0E50">
        <w:rPr>
          <w:rFonts w:ascii="Times New Roman" w:eastAsia="Courier New" w:hAnsi="Times New Roman" w:cs="Times New Roman"/>
          <w:sz w:val="24"/>
          <w:szCs w:val="24"/>
          <w:lang w:bidi="ru-RU"/>
        </w:rPr>
        <w:t>услуг</w:t>
      </w:r>
      <w:r w:rsidRPr="00057C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Исполнитель должен руководствоваться нормативно-правовыми актами Российской Федерации:</w:t>
      </w:r>
    </w:p>
    <w:p w:rsidR="00405315" w:rsidRPr="00057C1F" w:rsidRDefault="00405315" w:rsidP="00FF0E5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- </w:t>
      </w:r>
      <w:r w:rsidRPr="00405315">
        <w:rPr>
          <w:rFonts w:ascii="Times New Roman" w:eastAsia="Courier New" w:hAnsi="Times New Roman" w:cs="Times New Roman"/>
          <w:sz w:val="24"/>
          <w:szCs w:val="24"/>
          <w:lang w:bidi="ru-RU"/>
        </w:rPr>
        <w:t>Постановление Правительст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ва РФ от 28 июля 2020 г. N 1128 </w:t>
      </w:r>
      <w:r w:rsidRPr="00405315">
        <w:rPr>
          <w:rFonts w:ascii="Times New Roman" w:eastAsia="Courier New" w:hAnsi="Times New Roman" w:cs="Times New Roman"/>
          <w:sz w:val="24"/>
          <w:szCs w:val="24"/>
          <w:lang w:bidi="ru-RU"/>
        </w:rPr>
        <w:t>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38695D" w:rsidRPr="00057C1F" w:rsidRDefault="0038695D" w:rsidP="00FF0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22.07.2008 № </w:t>
      </w:r>
      <w:r w:rsidRPr="00057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123-ФЗ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«Технический регламент о требованиях пожарной безопасности»; </w:t>
      </w:r>
    </w:p>
    <w:p w:rsidR="0038695D" w:rsidRPr="00057C1F" w:rsidRDefault="00E86062" w:rsidP="00FF0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>«Правилами противопожарного режима в Российской Федерации», утвержденными Постановлением Правительства от 16.09.2020 № 1479 «О противопожарном режиме»;</w:t>
      </w:r>
    </w:p>
    <w:p w:rsidR="0038695D" w:rsidRDefault="0038695D" w:rsidP="00FF0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от 07.02.1992 № 2300</w:t>
      </w:r>
      <w:r w:rsidR="00AA3BA5">
        <w:rPr>
          <w:rFonts w:ascii="Times New Roman" w:eastAsia="Times New Roman" w:hAnsi="Times New Roman" w:cs="Times New Roman"/>
          <w:sz w:val="24"/>
          <w:szCs w:val="24"/>
        </w:rPr>
        <w:t>-1 «О защите прав потребителей».</w:t>
      </w:r>
    </w:p>
    <w:p w:rsidR="00AA3BA5" w:rsidRPr="00AA3BA5" w:rsidRDefault="00AA3BA5" w:rsidP="00FF0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должен иметь лицензию на «</w:t>
      </w:r>
      <w:r w:rsidRPr="00AA3BA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по огнезащите материалов, изделий и конструкций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A3B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695D" w:rsidRPr="00057C1F" w:rsidRDefault="0038695D" w:rsidP="00FF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обеспечивает проведение огнезащитной обработки персоналом соответствующей квалификации, имеющим право на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подобных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РФ и действующими нормативными документами в области пожарной безопасности.</w:t>
      </w:r>
    </w:p>
    <w:p w:rsidR="0038695D" w:rsidRPr="00057C1F" w:rsidRDefault="0038695D" w:rsidP="00FF0E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Исполнитель несёт полную ответственность за соблюдение персоналом внутреннего режима, установленного на территории Заказчика, правил техники безопасности, пожарной безопасности, технологической дисциплины.</w:t>
      </w:r>
    </w:p>
    <w:p w:rsidR="0038695D" w:rsidRPr="00057C1F" w:rsidRDefault="0038695D" w:rsidP="00FF0E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Технология и качество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оказываемых 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должны удовлетворять требованиям действующих норм и правил (Федеральный Закон РФ от 30.12.2009 № 384-Ф3 «Технический регламент о безопасности зданий и сооружений», и инструкции завода изготовителя по нанесению огнезащитного состава.</w:t>
      </w:r>
      <w:proofErr w:type="gramEnd"/>
    </w:p>
    <w:p w:rsidR="0038695D" w:rsidRPr="00057C1F" w:rsidRDefault="0038695D" w:rsidP="00FF0E50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Перечень оказ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ываемых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по огнезащитной обработке деревянных конструкций чердачных помещений:</w:t>
      </w:r>
    </w:p>
    <w:p w:rsidR="0038695D" w:rsidRPr="00057C1F" w:rsidRDefault="0038695D" w:rsidP="00FF0E50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7972" w:rsidRPr="00057C1F">
        <w:rPr>
          <w:rFonts w:ascii="Times New Roman" w:hAnsi="Times New Roman" w:cs="Times New Roman"/>
          <w:sz w:val="24"/>
          <w:szCs w:val="24"/>
        </w:rPr>
        <w:t>Исполнитель</w:t>
      </w:r>
      <w:r w:rsidR="005B254E" w:rsidRPr="00057C1F">
        <w:rPr>
          <w:rFonts w:ascii="Times New Roman" w:hAnsi="Times New Roman" w:cs="Times New Roman"/>
          <w:sz w:val="24"/>
          <w:szCs w:val="24"/>
        </w:rPr>
        <w:t xml:space="preserve"> полностью очи</w:t>
      </w:r>
      <w:r w:rsidR="00E90B16">
        <w:rPr>
          <w:rFonts w:ascii="Times New Roman" w:hAnsi="Times New Roman" w:cs="Times New Roman"/>
          <w:sz w:val="24"/>
          <w:szCs w:val="24"/>
        </w:rPr>
        <w:t>щает</w:t>
      </w:r>
      <w:r w:rsidR="005B254E" w:rsidRPr="00057C1F">
        <w:rPr>
          <w:rFonts w:ascii="Times New Roman" w:hAnsi="Times New Roman" w:cs="Times New Roman"/>
          <w:sz w:val="24"/>
          <w:szCs w:val="24"/>
        </w:rPr>
        <w:t xml:space="preserve"> обрабатываемые конструкции от пыли, грязи и других веществ и </w:t>
      </w:r>
      <w:proofErr w:type="gramStart"/>
      <w:r w:rsidR="005B254E" w:rsidRPr="00057C1F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="005B254E" w:rsidRPr="00057C1F">
        <w:rPr>
          <w:rFonts w:ascii="Times New Roman" w:hAnsi="Times New Roman" w:cs="Times New Roman"/>
          <w:sz w:val="24"/>
          <w:szCs w:val="24"/>
        </w:rPr>
        <w:t xml:space="preserve"> мешающих </w:t>
      </w:r>
      <w:r w:rsidR="0084774B">
        <w:rPr>
          <w:rFonts w:ascii="Times New Roman" w:hAnsi="Times New Roman" w:cs="Times New Roman"/>
          <w:sz w:val="24"/>
          <w:szCs w:val="24"/>
        </w:rPr>
        <w:t>обработке</w:t>
      </w:r>
      <w:r w:rsidR="005B254E" w:rsidRPr="00057C1F">
        <w:rPr>
          <w:rFonts w:ascii="Times New Roman" w:hAnsi="Times New Roman" w:cs="Times New Roman"/>
          <w:sz w:val="24"/>
          <w:szCs w:val="24"/>
        </w:rPr>
        <w:t xml:space="preserve"> с</w:t>
      </w:r>
      <w:r w:rsidR="00E9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972" w:rsidRPr="00057C1F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="000B7972" w:rsidRPr="00057C1F">
        <w:rPr>
          <w:rFonts w:ascii="Times New Roman" w:hAnsi="Times New Roman" w:cs="Times New Roman"/>
          <w:sz w:val="24"/>
          <w:szCs w:val="24"/>
        </w:rPr>
        <w:t xml:space="preserve"> </w:t>
      </w:r>
      <w:r w:rsidR="0084774B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0B7972" w:rsidRPr="00057C1F">
        <w:rPr>
          <w:rFonts w:ascii="Times New Roman" w:hAnsi="Times New Roman" w:cs="Times New Roman"/>
          <w:sz w:val="24"/>
          <w:szCs w:val="24"/>
        </w:rPr>
        <w:t>;</w:t>
      </w:r>
    </w:p>
    <w:p w:rsidR="0038695D" w:rsidRPr="00057C1F" w:rsidRDefault="000B7972" w:rsidP="00FF0E50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проверка совместимости ранее нанесенного огнезащитного состава </w:t>
      </w:r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br/>
        <w:t xml:space="preserve">и наносимого в соответствии с ГОСТ </w:t>
      </w:r>
      <w:proofErr w:type="gramStart"/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 xml:space="preserve"> 53292-2009 «Огнезащитные составы и вещества для древесины и материалов на ее основе. Общие требования. Методы испытания»;</w:t>
      </w:r>
    </w:p>
    <w:p w:rsidR="0038695D" w:rsidRPr="00E90B16" w:rsidRDefault="00812BDC" w:rsidP="00FF0E50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95D" w:rsidRPr="00E90B16">
        <w:rPr>
          <w:rFonts w:ascii="Times New Roman" w:eastAsia="Times New Roman" w:hAnsi="Times New Roman" w:cs="Times New Roman"/>
          <w:sz w:val="24"/>
          <w:szCs w:val="24"/>
        </w:rPr>
        <w:t>пропитка огнезащитным составом в соответстви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695D" w:rsidRPr="00E90B16">
        <w:rPr>
          <w:rFonts w:ascii="Times New Roman" w:eastAsia="Times New Roman" w:hAnsi="Times New Roman" w:cs="Times New Roman"/>
          <w:sz w:val="24"/>
          <w:szCs w:val="24"/>
        </w:rPr>
        <w:t xml:space="preserve"> с техническим регламентом на применяемый материал и технической документацией на данный вид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38695D" w:rsidRPr="00E90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695D" w:rsidRPr="00057C1F" w:rsidRDefault="0038695D" w:rsidP="00FF0E50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контроля качества </w:t>
      </w:r>
      <w:r w:rsidR="000B7972" w:rsidRPr="00057C1F">
        <w:rPr>
          <w:rFonts w:ascii="Times New Roman" w:eastAsia="Times New Roman" w:hAnsi="Times New Roman" w:cs="Times New Roman"/>
          <w:sz w:val="24"/>
          <w:szCs w:val="24"/>
        </w:rPr>
        <w:t>обработки поверхности древесины</w:t>
      </w:r>
      <w:proofErr w:type="gramEnd"/>
      <w:r w:rsidR="000B7972" w:rsidRPr="00057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BB9" w:rsidRPr="00057C1F" w:rsidRDefault="000B7972" w:rsidP="00F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          - о</w:t>
      </w:r>
      <w:r w:rsidR="0038695D" w:rsidRPr="00057C1F">
        <w:rPr>
          <w:rFonts w:ascii="Times New Roman" w:eastAsia="Times New Roman" w:hAnsi="Times New Roman" w:cs="Times New Roman"/>
          <w:sz w:val="24"/>
          <w:szCs w:val="24"/>
        </w:rPr>
        <w:t>бработанные деревянные конструкции чердачных помещений не должны иметь необработанных мест, отслоения, изменения цвета, трещи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>н, вздутий и других повреждений;</w:t>
      </w:r>
    </w:p>
    <w:p w:rsidR="00E16CE9" w:rsidRPr="00057C1F" w:rsidRDefault="00E16CE9" w:rsidP="00FF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1F">
        <w:rPr>
          <w:rFonts w:ascii="Times New Roman" w:hAnsi="Times New Roman" w:cs="Times New Roman"/>
          <w:sz w:val="24"/>
          <w:szCs w:val="24"/>
        </w:rPr>
        <w:t xml:space="preserve">          - Исполнитель </w:t>
      </w:r>
      <w:r w:rsidRPr="0084774B">
        <w:rPr>
          <w:rFonts w:ascii="Times New Roman" w:hAnsi="Times New Roman" w:cs="Times New Roman"/>
          <w:sz w:val="24"/>
          <w:szCs w:val="24"/>
        </w:rPr>
        <w:t xml:space="preserve">должен обеспечить </w:t>
      </w:r>
      <w:r w:rsidR="0084774B" w:rsidRPr="0084774B">
        <w:rPr>
          <w:rFonts w:ascii="Times New Roman" w:hAnsi="Times New Roman" w:cs="Times New Roman"/>
          <w:sz w:val="24"/>
          <w:szCs w:val="24"/>
        </w:rPr>
        <w:t xml:space="preserve">поддержание порядка и последующую </w:t>
      </w:r>
      <w:r w:rsidRPr="0084774B">
        <w:rPr>
          <w:rFonts w:ascii="Times New Roman" w:hAnsi="Times New Roman" w:cs="Times New Roman"/>
          <w:sz w:val="24"/>
          <w:szCs w:val="24"/>
        </w:rPr>
        <w:t xml:space="preserve">уборку  объектов Заказчика, где </w:t>
      </w:r>
      <w:r w:rsidR="00E90B16" w:rsidRPr="0084774B">
        <w:rPr>
          <w:rFonts w:ascii="Times New Roman" w:hAnsi="Times New Roman" w:cs="Times New Roman"/>
          <w:sz w:val="24"/>
          <w:szCs w:val="24"/>
        </w:rPr>
        <w:t>оказываются услуги</w:t>
      </w:r>
      <w:r w:rsidRPr="0084774B">
        <w:rPr>
          <w:rFonts w:ascii="Times New Roman" w:hAnsi="Times New Roman" w:cs="Times New Roman"/>
          <w:sz w:val="24"/>
          <w:szCs w:val="24"/>
        </w:rPr>
        <w:t>;</w:t>
      </w:r>
      <w:r w:rsidRPr="0005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E9" w:rsidRPr="00057C1F" w:rsidRDefault="00E16CE9" w:rsidP="00F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hAnsi="Times New Roman" w:cs="Times New Roman"/>
          <w:sz w:val="24"/>
          <w:szCs w:val="24"/>
        </w:rPr>
        <w:t xml:space="preserve">           - Исполнитель  должен  вывезти в течение 5-ти дней после </w:t>
      </w:r>
      <w:r w:rsidR="00E90B16">
        <w:rPr>
          <w:rFonts w:ascii="Times New Roman" w:hAnsi="Times New Roman" w:cs="Times New Roman"/>
          <w:sz w:val="24"/>
          <w:szCs w:val="24"/>
        </w:rPr>
        <w:t>окончания оказания услуг</w:t>
      </w:r>
      <w:r w:rsidRPr="00057C1F">
        <w:rPr>
          <w:rFonts w:ascii="Times New Roman" w:hAnsi="Times New Roman" w:cs="Times New Roman"/>
          <w:sz w:val="24"/>
          <w:szCs w:val="24"/>
        </w:rPr>
        <w:t>, принадлежащие ему строительные машины и оборудование, транспортные средства, инструменты, инвентарь, материалы, конструкции, демонтировать возведенные им не стационарные временные здания и сооружения, строительный мусор.</w:t>
      </w:r>
    </w:p>
    <w:p w:rsidR="000B7972" w:rsidRPr="00E90B16" w:rsidRDefault="000B7972" w:rsidP="00FF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- после завершения </w:t>
      </w:r>
      <w:r w:rsidR="00E90B16" w:rsidRPr="00E90B1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оказания услуг</w:t>
      </w:r>
      <w:r w:rsidRPr="00E90B16">
        <w:rPr>
          <w:rFonts w:ascii="Times New Roman" w:hAnsi="Times New Roman" w:cs="Times New Roman"/>
          <w:color w:val="000000"/>
          <w:sz w:val="24"/>
          <w:szCs w:val="24"/>
        </w:rPr>
        <w:t xml:space="preserve"> по огнезащитной обработке деревянных конструкций кровли зданий</w:t>
      </w:r>
      <w:r w:rsidRPr="00E90B16">
        <w:rPr>
          <w:rFonts w:ascii="Times New Roman" w:hAnsi="Times New Roman" w:cs="Times New Roman"/>
          <w:bCs/>
          <w:sz w:val="24"/>
          <w:szCs w:val="24"/>
        </w:rPr>
        <w:t xml:space="preserve"> Исполнитель обязан провести испытания качества огнезащитной обработки деревянных строительных конструкций и ее соответствие требуемым нормативам в испытательной пожарной лаборатории;</w:t>
      </w:r>
    </w:p>
    <w:p w:rsidR="00200091" w:rsidRPr="0084774B" w:rsidRDefault="009F7B70" w:rsidP="00FF0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B16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AA3BA5">
        <w:rPr>
          <w:rFonts w:ascii="Times New Roman" w:hAnsi="Times New Roman" w:cs="Times New Roman"/>
          <w:sz w:val="24"/>
          <w:szCs w:val="24"/>
        </w:rPr>
        <w:t xml:space="preserve">По окончанию Исполнитель </w:t>
      </w:r>
      <w:proofErr w:type="gramStart"/>
      <w:r w:rsidR="000B7972" w:rsidRPr="00E90B16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AA3BA5">
        <w:rPr>
          <w:rFonts w:ascii="Times New Roman" w:hAnsi="Times New Roman" w:cs="Times New Roman"/>
          <w:bCs/>
          <w:sz w:val="24"/>
          <w:szCs w:val="24"/>
        </w:rPr>
        <w:t>ляет</w:t>
      </w:r>
      <w:r w:rsidR="000B7972" w:rsidRPr="00E90B16">
        <w:rPr>
          <w:rFonts w:ascii="Times New Roman" w:hAnsi="Times New Roman" w:cs="Times New Roman"/>
          <w:bCs/>
          <w:sz w:val="24"/>
          <w:szCs w:val="24"/>
        </w:rPr>
        <w:t xml:space="preserve"> Заказчику документы</w:t>
      </w:r>
      <w:proofErr w:type="gramEnd"/>
      <w:r w:rsidR="000B7972" w:rsidRPr="00E90B16">
        <w:rPr>
          <w:rFonts w:ascii="Times New Roman" w:hAnsi="Times New Roman" w:cs="Times New Roman"/>
          <w:bCs/>
          <w:sz w:val="24"/>
          <w:szCs w:val="24"/>
        </w:rPr>
        <w:t>, выданные испытательной пожарной лабораторией по результатам указанных испытаний</w:t>
      </w:r>
      <w:r w:rsidR="000B7972" w:rsidRPr="00E90B16">
        <w:rPr>
          <w:rFonts w:ascii="Times New Roman" w:hAnsi="Times New Roman" w:cs="Times New Roman"/>
          <w:sz w:val="24"/>
          <w:szCs w:val="24"/>
        </w:rPr>
        <w:t xml:space="preserve">  до  подписания </w:t>
      </w:r>
      <w:r w:rsidR="0084774B" w:rsidRPr="0084774B">
        <w:rPr>
          <w:rFonts w:ascii="Times New Roman" w:hAnsi="Times New Roman" w:cs="Times New Roman"/>
          <w:bCs/>
          <w:sz w:val="24"/>
          <w:szCs w:val="24"/>
        </w:rPr>
        <w:t>акта сдачи-приемки оказанных услуг</w:t>
      </w:r>
      <w:r w:rsidR="000B7972" w:rsidRPr="0084774B">
        <w:rPr>
          <w:rFonts w:ascii="Times New Roman" w:hAnsi="Times New Roman" w:cs="Times New Roman"/>
          <w:bCs/>
          <w:sz w:val="24"/>
          <w:szCs w:val="24"/>
        </w:rPr>
        <w:t>.</w:t>
      </w:r>
    </w:p>
    <w:p w:rsidR="000F77AD" w:rsidRPr="00057C1F" w:rsidRDefault="000F77AD" w:rsidP="00FF0E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BB9" w:rsidRPr="00057C1F" w:rsidRDefault="00786BB9" w:rsidP="00FF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качеству и безопасности </w:t>
      </w:r>
      <w:r w:rsidR="0084774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Качество оказания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требованиям: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- Стандартам ГОСТ </w:t>
      </w:r>
      <w:proofErr w:type="gramStart"/>
      <w:r w:rsidRPr="00057C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53292-2009 "Огнезащитные составы и вещества для древесины 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br/>
        <w:t xml:space="preserve">и материалов на ее основе. Общие требования. Методы испытаний". 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07.02.1992 № 2300-1 «О защите прав потребителей».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22.07.2008 № 123-ФЗ «Технический регламент о требованиях пожарной безопасности».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- «Правил противопожарного режима в Российской Федерации», утвержденных постановлением Правительства Российской Федерации от 16.09.2020 № 1479 «О противопожарном режиме».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материалы должны соответствовать государственным стандартам 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br/>
        <w:t>и технологическим условиям.</w:t>
      </w:r>
    </w:p>
    <w:p w:rsidR="00786BB9" w:rsidRPr="00057C1F" w:rsidRDefault="00E90B16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представляет</w:t>
      </w:r>
      <w:r w:rsidR="000F77AD" w:rsidRPr="00057C1F">
        <w:rPr>
          <w:rFonts w:ascii="Times New Roman" w:eastAsia="Times New Roman" w:hAnsi="Times New Roman" w:cs="Times New Roman"/>
          <w:sz w:val="24"/>
          <w:szCs w:val="24"/>
        </w:rPr>
        <w:t xml:space="preserve"> Заказчику</w:t>
      </w:r>
      <w:r w:rsidR="00786BB9" w:rsidRPr="00057C1F">
        <w:rPr>
          <w:rFonts w:ascii="Times New Roman" w:eastAsia="Times New Roman" w:hAnsi="Times New Roman" w:cs="Times New Roman"/>
          <w:sz w:val="24"/>
          <w:szCs w:val="24"/>
        </w:rPr>
        <w:t xml:space="preserve"> сертификаты на все используемые материалы или другие документы, удостоверяющие качество материалов.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C1F" w:rsidRPr="00CC79E4" w:rsidRDefault="00786BB9" w:rsidP="00FF0E50">
      <w:pPr>
        <w:pStyle w:val="a3"/>
        <w:numPr>
          <w:ilvl w:val="0"/>
          <w:numId w:val="5"/>
        </w:numPr>
        <w:tabs>
          <w:tab w:val="left" w:pos="567"/>
          <w:tab w:val="left" w:pos="2268"/>
          <w:tab w:val="left" w:pos="2552"/>
        </w:tabs>
        <w:jc w:val="center"/>
        <w:rPr>
          <w:b/>
          <w:sz w:val="24"/>
          <w:szCs w:val="24"/>
        </w:rPr>
      </w:pPr>
      <w:r w:rsidRPr="00057C1F">
        <w:rPr>
          <w:b/>
          <w:sz w:val="24"/>
          <w:szCs w:val="24"/>
        </w:rPr>
        <w:t xml:space="preserve">Требования к гарантии качества товара, </w:t>
      </w:r>
      <w:r w:rsidR="0084774B">
        <w:rPr>
          <w:b/>
          <w:sz w:val="24"/>
          <w:szCs w:val="24"/>
        </w:rPr>
        <w:t>услуги</w:t>
      </w:r>
      <w:r w:rsidRPr="00057C1F">
        <w:rPr>
          <w:b/>
          <w:sz w:val="24"/>
          <w:szCs w:val="24"/>
        </w:rPr>
        <w:t>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  <w:bookmarkStart w:id="0" w:name="_GoBack"/>
      <w:bookmarkEnd w:id="0"/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гарантирует качество и безопасность оказываемых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РФ и действующими стандартами, утвержденными для данного вида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качество оказанных по настоящему контракту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обязательным для Сторон нормам и правилам,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оказа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с отступ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лениями, ухудшившими результат оказания </w:t>
      </w:r>
      <w:r w:rsidR="00E90B1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>, с иными недостаткам, которые делают объект непригодным для нормальной эксплуатации, Заказчик вправе потребовать от Исполнителя безвозмездного устранения недостатков в</w:t>
      </w:r>
      <w:r w:rsidR="00E86062" w:rsidRPr="00057C1F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6062" w:rsidRPr="00057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E86062" w:rsidRPr="00057C1F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8477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6062" w:rsidRPr="00057C1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направления ему (Исполнителю) Заказчиком претензии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4774B" w:rsidRPr="0084774B" w:rsidRDefault="00C6306C" w:rsidP="00FF0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1F">
        <w:rPr>
          <w:rFonts w:ascii="Times New Roman" w:hAnsi="Times New Roman" w:cs="Times New Roman"/>
          <w:bCs/>
          <w:sz w:val="24"/>
          <w:szCs w:val="24"/>
        </w:rPr>
        <w:t xml:space="preserve">Гарантийный срок на </w:t>
      </w:r>
      <w:r w:rsidR="0084774B">
        <w:rPr>
          <w:rFonts w:ascii="Times New Roman" w:hAnsi="Times New Roman" w:cs="Times New Roman"/>
          <w:bCs/>
          <w:sz w:val="24"/>
          <w:szCs w:val="24"/>
        </w:rPr>
        <w:t>оказание услуг</w:t>
      </w:r>
      <w:r w:rsidRPr="00057C1F">
        <w:rPr>
          <w:rFonts w:ascii="Times New Roman" w:hAnsi="Times New Roman" w:cs="Times New Roman"/>
          <w:bCs/>
          <w:sz w:val="24"/>
          <w:szCs w:val="24"/>
        </w:rPr>
        <w:t xml:space="preserve"> по огнезащитной обработке деревянных строительных конструкций  </w:t>
      </w:r>
      <w:r w:rsidR="00405315">
        <w:rPr>
          <w:rFonts w:ascii="Times New Roman" w:hAnsi="Times New Roman" w:cs="Times New Roman"/>
          <w:bCs/>
          <w:sz w:val="24"/>
          <w:szCs w:val="24"/>
        </w:rPr>
        <w:t>60 месяцев</w:t>
      </w:r>
      <w:r w:rsidRPr="00057C1F">
        <w:rPr>
          <w:rFonts w:ascii="Times New Roman" w:hAnsi="Times New Roman" w:cs="Times New Roman"/>
          <w:bCs/>
          <w:sz w:val="24"/>
          <w:szCs w:val="24"/>
        </w:rPr>
        <w:t xml:space="preserve"> с момента </w:t>
      </w:r>
      <w:r w:rsidR="0084774B" w:rsidRPr="00E90B16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4774B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84774B" w:rsidRPr="0084774B">
        <w:rPr>
          <w:rFonts w:ascii="Times New Roman" w:hAnsi="Times New Roman" w:cs="Times New Roman"/>
          <w:bCs/>
          <w:sz w:val="24"/>
          <w:szCs w:val="24"/>
        </w:rPr>
        <w:t>акта сдачи-приемки оказанных услуг.</w:t>
      </w:r>
    </w:p>
    <w:p w:rsidR="00C6306C" w:rsidRPr="00057C1F" w:rsidRDefault="00C6306C" w:rsidP="00FF0E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1F">
        <w:rPr>
          <w:rFonts w:ascii="Times New Roman" w:hAnsi="Times New Roman" w:cs="Times New Roman"/>
          <w:bCs/>
          <w:sz w:val="24"/>
          <w:szCs w:val="24"/>
        </w:rPr>
        <w:t xml:space="preserve">Если в период гарантийного срока обнаружатся дефекты, которые не позволят продолжить нормальную эксплуатацию до их устранения, то гарантийный срок продлевается соответственно на период устранения дефектов. Наличие дефектов и сроки их устранения фиксируются двухсторонним актом Заказчика и </w:t>
      </w:r>
      <w:r w:rsidR="0084774B">
        <w:rPr>
          <w:rFonts w:ascii="Times New Roman" w:hAnsi="Times New Roman" w:cs="Times New Roman"/>
          <w:bCs/>
          <w:sz w:val="24"/>
          <w:szCs w:val="24"/>
        </w:rPr>
        <w:t>И</w:t>
      </w:r>
      <w:r w:rsidRPr="00057C1F">
        <w:rPr>
          <w:rFonts w:ascii="Times New Roman" w:hAnsi="Times New Roman" w:cs="Times New Roman"/>
          <w:bCs/>
          <w:sz w:val="24"/>
          <w:szCs w:val="24"/>
        </w:rPr>
        <w:t>сполнителя.</w:t>
      </w:r>
    </w:p>
    <w:p w:rsidR="00C6306C" w:rsidRPr="00057C1F" w:rsidRDefault="00C6306C" w:rsidP="00FF0E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1F">
        <w:rPr>
          <w:rFonts w:ascii="Times New Roman" w:hAnsi="Times New Roman" w:cs="Times New Roman"/>
          <w:bCs/>
          <w:sz w:val="24"/>
          <w:szCs w:val="24"/>
        </w:rPr>
        <w:lastRenderedPageBreak/>
        <w:t>При потере огнезащитных свойств в период действия гарантийного срока Исполнитель обязан своими силами и за свой счет без последующей компенсации Заказчиком устранить указанные недостатки.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>Течение гарантийного срока прерывается на всё время устранения недостатков, за которые отвечает Исполнитель.</w:t>
      </w:r>
    </w:p>
    <w:p w:rsidR="00786BB9" w:rsidRPr="00057C1F" w:rsidRDefault="00786BB9" w:rsidP="00FF0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1F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 течение гарантийного срока недостатков, Заказчик должен заявить </w:t>
      </w:r>
      <w:r w:rsidRPr="00057C1F">
        <w:rPr>
          <w:rFonts w:ascii="Times New Roman" w:eastAsia="Times New Roman" w:hAnsi="Times New Roman" w:cs="Times New Roman"/>
          <w:sz w:val="24"/>
          <w:szCs w:val="24"/>
        </w:rPr>
        <w:br/>
        <w:t>об этом Исполнителю с указанием сроков их устранения.</w:t>
      </w:r>
    </w:p>
    <w:p w:rsidR="00200091" w:rsidRPr="00057C1F" w:rsidRDefault="00200091" w:rsidP="00BB0A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175539" w:rsidRPr="00057C1F" w:rsidRDefault="00175539" w:rsidP="00BB0A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39" w:rsidRPr="00057C1F" w:rsidRDefault="00175539" w:rsidP="00BB0A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5539" w:rsidRPr="00057C1F" w:rsidSect="00AE1392">
      <w:pgSz w:w="11909" w:h="16834"/>
      <w:pgMar w:top="425" w:right="680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7303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7FC5"/>
    <w:multiLevelType w:val="hybridMultilevel"/>
    <w:tmpl w:val="02E0973E"/>
    <w:lvl w:ilvl="0" w:tplc="525AC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4130"/>
    <w:multiLevelType w:val="hybridMultilevel"/>
    <w:tmpl w:val="F6A0F7F0"/>
    <w:lvl w:ilvl="0" w:tplc="C9D6A5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0A0876"/>
    <w:multiLevelType w:val="hybridMultilevel"/>
    <w:tmpl w:val="6B9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392"/>
    <w:rsid w:val="000557A3"/>
    <w:rsid w:val="00057C1F"/>
    <w:rsid w:val="0006716F"/>
    <w:rsid w:val="000B7972"/>
    <w:rsid w:val="000D1B86"/>
    <w:rsid w:val="000E6688"/>
    <w:rsid w:val="000F6282"/>
    <w:rsid w:val="000F77AD"/>
    <w:rsid w:val="00175539"/>
    <w:rsid w:val="00180628"/>
    <w:rsid w:val="0018664B"/>
    <w:rsid w:val="001D3554"/>
    <w:rsid w:val="001F0225"/>
    <w:rsid w:val="00200091"/>
    <w:rsid w:val="00291640"/>
    <w:rsid w:val="002C4F59"/>
    <w:rsid w:val="003533EE"/>
    <w:rsid w:val="00365FB1"/>
    <w:rsid w:val="003819E0"/>
    <w:rsid w:val="0038695D"/>
    <w:rsid w:val="003E7C96"/>
    <w:rsid w:val="00405315"/>
    <w:rsid w:val="00495E24"/>
    <w:rsid w:val="004B15B7"/>
    <w:rsid w:val="00516C2D"/>
    <w:rsid w:val="00561035"/>
    <w:rsid w:val="005B254E"/>
    <w:rsid w:val="006215DE"/>
    <w:rsid w:val="006611F9"/>
    <w:rsid w:val="006B4CDA"/>
    <w:rsid w:val="00704EBA"/>
    <w:rsid w:val="00717D83"/>
    <w:rsid w:val="0078540F"/>
    <w:rsid w:val="00786BB9"/>
    <w:rsid w:val="0080396D"/>
    <w:rsid w:val="00812BDC"/>
    <w:rsid w:val="008356B4"/>
    <w:rsid w:val="0084774B"/>
    <w:rsid w:val="008910B1"/>
    <w:rsid w:val="00891A3A"/>
    <w:rsid w:val="008970E6"/>
    <w:rsid w:val="008F788F"/>
    <w:rsid w:val="00963FBE"/>
    <w:rsid w:val="009F7B70"/>
    <w:rsid w:val="00AA3BA5"/>
    <w:rsid w:val="00AE1392"/>
    <w:rsid w:val="00B356F1"/>
    <w:rsid w:val="00B70C13"/>
    <w:rsid w:val="00BA17A4"/>
    <w:rsid w:val="00BA7C0D"/>
    <w:rsid w:val="00BB0A2C"/>
    <w:rsid w:val="00C62877"/>
    <w:rsid w:val="00C6306C"/>
    <w:rsid w:val="00C95395"/>
    <w:rsid w:val="00CC79E4"/>
    <w:rsid w:val="00CE41EA"/>
    <w:rsid w:val="00CE4F60"/>
    <w:rsid w:val="00CF36B5"/>
    <w:rsid w:val="00D02522"/>
    <w:rsid w:val="00D84011"/>
    <w:rsid w:val="00D91555"/>
    <w:rsid w:val="00DA1CB9"/>
    <w:rsid w:val="00DB3200"/>
    <w:rsid w:val="00DE09D1"/>
    <w:rsid w:val="00E033B0"/>
    <w:rsid w:val="00E16CE9"/>
    <w:rsid w:val="00E83A7E"/>
    <w:rsid w:val="00E86062"/>
    <w:rsid w:val="00E90B16"/>
    <w:rsid w:val="00ED741A"/>
    <w:rsid w:val="00EF59B7"/>
    <w:rsid w:val="00FD48BF"/>
    <w:rsid w:val="00FF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E1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AE139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AE1392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E1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AE139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AE139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stepanovaiv</cp:lastModifiedBy>
  <cp:revision>5</cp:revision>
  <cp:lastPrinted>2023-01-18T08:40:00Z</cp:lastPrinted>
  <dcterms:created xsi:type="dcterms:W3CDTF">2023-08-18T09:31:00Z</dcterms:created>
  <dcterms:modified xsi:type="dcterms:W3CDTF">2023-08-21T07:28:00Z</dcterms:modified>
</cp:coreProperties>
</file>