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FC" w:rsidRPr="00826B96" w:rsidRDefault="005E1FFC" w:rsidP="005E1FFC">
      <w:pPr>
        <w:keepNext/>
        <w:spacing w:after="0" w:line="320" w:lineRule="exact"/>
        <w:ind w:firstLine="709"/>
        <w:jc w:val="right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826B96">
        <w:rPr>
          <w:rFonts w:ascii="Times New Roman" w:hAnsi="Times New Roman"/>
          <w:b/>
          <w:bCs/>
          <w:snapToGrid w:val="0"/>
          <w:sz w:val="24"/>
          <w:szCs w:val="24"/>
        </w:rPr>
        <w:t>Приложение № 2</w:t>
      </w:r>
    </w:p>
    <w:p w:rsidR="005E1FFC" w:rsidRPr="00826B96" w:rsidRDefault="005E1FFC" w:rsidP="005E1FFC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826B96">
        <w:rPr>
          <w:rFonts w:ascii="Times New Roman" w:hAnsi="Times New Roman"/>
          <w:b/>
          <w:bCs/>
          <w:snapToGrid w:val="0"/>
          <w:sz w:val="24"/>
          <w:szCs w:val="24"/>
        </w:rPr>
        <w:t>Техническое задание</w:t>
      </w:r>
    </w:p>
    <w:p w:rsidR="00D93B76" w:rsidRPr="00826B96" w:rsidRDefault="00D93B76" w:rsidP="00D93B76">
      <w:pPr>
        <w:rPr>
          <w:sz w:val="20"/>
          <w:szCs w:val="20"/>
        </w:rPr>
      </w:pPr>
    </w:p>
    <w:p w:rsidR="005D5E12" w:rsidRPr="00826B96" w:rsidRDefault="005D5E12" w:rsidP="005D5E12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  <w:u w:val="single"/>
        </w:rPr>
      </w:pPr>
      <w:r w:rsidRPr="00826B96">
        <w:rPr>
          <w:rFonts w:ascii="Times New Roman" w:hAnsi="Times New Roman"/>
          <w:b/>
          <w:sz w:val="24"/>
          <w:szCs w:val="24"/>
          <w:u w:val="single"/>
        </w:rPr>
        <w:t>Требования к выполнению работ.</w:t>
      </w: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4"/>
      </w:tblGrid>
      <w:tr w:rsidR="005D5E12" w:rsidRPr="00826B96" w:rsidTr="00F43EBB">
        <w:trPr>
          <w:jc w:val="center"/>
        </w:trPr>
        <w:tc>
          <w:tcPr>
            <w:tcW w:w="4698" w:type="dxa"/>
          </w:tcPr>
          <w:p w:rsidR="005D5E12" w:rsidRPr="00826B96" w:rsidRDefault="005D5E12" w:rsidP="00F43EBB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</w:tcPr>
          <w:p w:rsidR="005D5E12" w:rsidRPr="00826B96" w:rsidRDefault="005D5E12" w:rsidP="00F43EBB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5D5E12" w:rsidRPr="00826B96" w:rsidRDefault="005D5E12" w:rsidP="005D5E12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1. Цели выполнения Работ</w:t>
      </w:r>
    </w:p>
    <w:p w:rsidR="00AB00BF" w:rsidRPr="00027455" w:rsidRDefault="00AF0272" w:rsidP="00EB1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455">
        <w:rPr>
          <w:rFonts w:ascii="Times New Roman" w:hAnsi="Times New Roman"/>
          <w:sz w:val="24"/>
          <w:szCs w:val="24"/>
        </w:rPr>
        <w:t>Внеплановый ремонт</w:t>
      </w:r>
      <w:r w:rsidR="00AB00BF" w:rsidRPr="00027455">
        <w:rPr>
          <w:rFonts w:ascii="Times New Roman" w:hAnsi="Times New Roman"/>
          <w:sz w:val="24"/>
          <w:szCs w:val="24"/>
        </w:rPr>
        <w:t>:</w:t>
      </w:r>
    </w:p>
    <w:p w:rsidR="005D5E12" w:rsidRPr="00826B96" w:rsidRDefault="00761C59" w:rsidP="00EB1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7455">
        <w:rPr>
          <w:rFonts w:ascii="Times New Roman" w:hAnsi="Times New Roman"/>
          <w:sz w:val="24"/>
          <w:szCs w:val="24"/>
        </w:rPr>
        <w:t>Видеодуоденоскоп</w:t>
      </w:r>
      <w:proofErr w:type="spellEnd"/>
      <w:r w:rsidRPr="00027455">
        <w:rPr>
          <w:rFonts w:ascii="Times New Roman" w:hAnsi="Times New Roman"/>
          <w:sz w:val="24"/>
          <w:szCs w:val="24"/>
        </w:rPr>
        <w:t xml:space="preserve"> «ПЕНТАКС» с принадлежностями, вариант исполнения: </w:t>
      </w:r>
      <w:proofErr w:type="gramStart"/>
      <w:r w:rsidRPr="00027455">
        <w:rPr>
          <w:rFonts w:ascii="Times New Roman" w:hAnsi="Times New Roman"/>
          <w:sz w:val="24"/>
          <w:szCs w:val="24"/>
        </w:rPr>
        <w:t>ED34-I10T.</w:t>
      </w:r>
      <w:r w:rsidR="00351782" w:rsidRPr="00027455">
        <w:rPr>
          <w:rFonts w:ascii="Times New Roman" w:hAnsi="Times New Roman"/>
          <w:sz w:val="24"/>
          <w:szCs w:val="24"/>
        </w:rPr>
        <w:t>, заводской номер –</w:t>
      </w:r>
      <w:r w:rsidR="00AF0272" w:rsidRPr="00027455">
        <w:t xml:space="preserve"> </w:t>
      </w:r>
      <w:r w:rsidRPr="00027455">
        <w:rPr>
          <w:rFonts w:ascii="Times New Roman" w:hAnsi="Times New Roman"/>
          <w:sz w:val="24"/>
          <w:szCs w:val="24"/>
        </w:rPr>
        <w:t>К110066</w:t>
      </w:r>
      <w:r w:rsidR="00351782" w:rsidRPr="00027455">
        <w:rPr>
          <w:rFonts w:ascii="Times New Roman" w:hAnsi="Times New Roman"/>
          <w:sz w:val="24"/>
          <w:szCs w:val="24"/>
        </w:rPr>
        <w:t xml:space="preserve">, инвентарный номер – </w:t>
      </w:r>
      <w:r w:rsidRPr="00027455">
        <w:rPr>
          <w:rFonts w:ascii="Times New Roman" w:hAnsi="Times New Roman"/>
          <w:sz w:val="24"/>
          <w:szCs w:val="24"/>
        </w:rPr>
        <w:t>7456090</w:t>
      </w:r>
      <w:r w:rsidR="00AF0272" w:rsidRPr="00027455">
        <w:rPr>
          <w:rFonts w:ascii="Times New Roman" w:hAnsi="Times New Roman"/>
          <w:sz w:val="24"/>
          <w:szCs w:val="24"/>
        </w:rPr>
        <w:t>,</w:t>
      </w:r>
      <w:r w:rsidR="00351782" w:rsidRPr="00027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B72" w:rsidRPr="00027455">
        <w:rPr>
          <w:rFonts w:ascii="Times New Roman" w:hAnsi="Times New Roman"/>
          <w:sz w:val="24"/>
          <w:szCs w:val="24"/>
        </w:rPr>
        <w:t>Видеоколоноскоп</w:t>
      </w:r>
      <w:proofErr w:type="spellEnd"/>
      <w:r w:rsidR="00B22B72" w:rsidRPr="00027455">
        <w:rPr>
          <w:rFonts w:ascii="Times New Roman" w:hAnsi="Times New Roman"/>
          <w:sz w:val="24"/>
          <w:szCs w:val="24"/>
        </w:rPr>
        <w:t xml:space="preserve"> ЕС38-i10L, заводской номер –</w:t>
      </w:r>
      <w:r w:rsidR="00B22B72" w:rsidRPr="00027455">
        <w:t xml:space="preserve"> </w:t>
      </w:r>
      <w:r w:rsidR="00B22B72" w:rsidRPr="00027455">
        <w:rPr>
          <w:rFonts w:ascii="Times New Roman" w:hAnsi="Times New Roman"/>
          <w:sz w:val="24"/>
          <w:szCs w:val="24"/>
        </w:rPr>
        <w:t xml:space="preserve">L002ZZ0319, инвентарный номер – 7456695 </w:t>
      </w:r>
      <w:r w:rsidR="00351782" w:rsidRPr="00027455">
        <w:rPr>
          <w:rFonts w:ascii="Times New Roman" w:hAnsi="Times New Roman"/>
          <w:sz w:val="24"/>
          <w:szCs w:val="24"/>
        </w:rPr>
        <w:t>(далее – МО)</w:t>
      </w:r>
      <w:r w:rsidR="00004B67" w:rsidRPr="00027455">
        <w:rPr>
          <w:rFonts w:ascii="Times New Roman" w:hAnsi="Times New Roman"/>
          <w:sz w:val="24"/>
          <w:szCs w:val="24"/>
        </w:rPr>
        <w:t xml:space="preserve">, </w:t>
      </w:r>
      <w:r w:rsidR="00B22B72" w:rsidRPr="00027455">
        <w:rPr>
          <w:rFonts w:ascii="Times New Roman" w:hAnsi="Times New Roman"/>
          <w:sz w:val="24"/>
          <w:szCs w:val="24"/>
        </w:rPr>
        <w:t xml:space="preserve"> </w:t>
      </w:r>
      <w:r w:rsidR="00004B67" w:rsidRPr="00027455">
        <w:rPr>
          <w:rFonts w:ascii="Times New Roman" w:hAnsi="Times New Roman"/>
          <w:sz w:val="24"/>
          <w:szCs w:val="24"/>
        </w:rPr>
        <w:t>расположенны</w:t>
      </w:r>
      <w:r w:rsidR="00AB00BF" w:rsidRPr="00027455">
        <w:rPr>
          <w:rFonts w:ascii="Times New Roman" w:hAnsi="Times New Roman"/>
          <w:sz w:val="24"/>
          <w:szCs w:val="24"/>
        </w:rPr>
        <w:t>е</w:t>
      </w:r>
      <w:r w:rsidR="00004B67" w:rsidRPr="00027455">
        <w:rPr>
          <w:rFonts w:ascii="Times New Roman" w:hAnsi="Times New Roman"/>
          <w:sz w:val="24"/>
          <w:szCs w:val="24"/>
        </w:rPr>
        <w:t xml:space="preserve"> по адресу:</w:t>
      </w:r>
      <w:r w:rsidR="00351782" w:rsidRPr="0002745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27455">
        <w:rPr>
          <w:rFonts w:ascii="Times New Roman" w:hAnsi="Times New Roman"/>
          <w:color w:val="000000"/>
          <w:sz w:val="24"/>
          <w:szCs w:val="24"/>
        </w:rPr>
        <w:t>г. Самара, ул. Ново-Садовая, д. 222Б</w:t>
      </w:r>
      <w:r w:rsidR="00351782" w:rsidRPr="00027455">
        <w:rPr>
          <w:rFonts w:ascii="Times New Roman" w:hAnsi="Times New Roman"/>
          <w:sz w:val="24"/>
          <w:szCs w:val="24"/>
        </w:rPr>
        <w:t>.</w:t>
      </w:r>
      <w:r w:rsidR="005D5E12" w:rsidRPr="00826B96">
        <w:rPr>
          <w:rFonts w:ascii="Times New Roman" w:hAnsi="Times New Roman"/>
          <w:sz w:val="24"/>
          <w:szCs w:val="24"/>
        </w:rPr>
        <w:tab/>
      </w:r>
      <w:r w:rsidR="005D5E12" w:rsidRPr="00826B96">
        <w:rPr>
          <w:rFonts w:ascii="Times New Roman" w:hAnsi="Times New Roman"/>
          <w:sz w:val="24"/>
          <w:szCs w:val="24"/>
        </w:rPr>
        <w:tab/>
      </w:r>
      <w:proofErr w:type="gramEnd"/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2. Требования к документам.</w:t>
      </w: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sz w:val="24"/>
          <w:szCs w:val="24"/>
        </w:rPr>
        <w:t>Работы оказываются в соответствии с требованиями:</w:t>
      </w:r>
    </w:p>
    <w:p w:rsidR="005D5E12" w:rsidRPr="00826B96" w:rsidRDefault="005D5E12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26B96">
        <w:rPr>
          <w:sz w:val="24"/>
          <w:szCs w:val="24"/>
        </w:rPr>
        <w:t xml:space="preserve">ГОСТ Р 57501-2017 «Техническое обслуживание медицинских изделий. Требования для государственных закупок» </w:t>
      </w:r>
    </w:p>
    <w:p w:rsidR="005D5E12" w:rsidRPr="00826B96" w:rsidRDefault="005D5E12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26B96">
        <w:rPr>
          <w:sz w:val="24"/>
          <w:szCs w:val="24"/>
        </w:rPr>
        <w:t>ГОСТ Р 56606-2015. «Контроль технического состояния и функционирования медицинских изделий. Основные положения»;</w:t>
      </w:r>
    </w:p>
    <w:p w:rsidR="005D5E12" w:rsidRPr="00826B96" w:rsidRDefault="00CB6EC0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hyperlink r:id="rId5" w:history="1">
        <w:r w:rsidR="005D5E12" w:rsidRPr="00826B96">
          <w:rPr>
            <w:sz w:val="24"/>
            <w:szCs w:val="24"/>
            <w:lang w:eastAsia="en-US"/>
          </w:rPr>
          <w:t>ГОСТ Р 8.568</w:t>
        </w:r>
      </w:hyperlink>
      <w:r w:rsidR="005D5E12" w:rsidRPr="00826B96">
        <w:rPr>
          <w:sz w:val="24"/>
          <w:szCs w:val="24"/>
        </w:rPr>
        <w:t>-2017</w:t>
      </w:r>
      <w:r w:rsidR="005D5E12" w:rsidRPr="00826B96">
        <w:rPr>
          <w:sz w:val="24"/>
          <w:szCs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5D5E12" w:rsidRPr="00826B96" w:rsidRDefault="005D5E12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26B96">
        <w:rPr>
          <w:sz w:val="24"/>
          <w:szCs w:val="24"/>
        </w:rPr>
        <w:t xml:space="preserve">Письмо Минздрава РФ от 27.10.2003 №293-22/233 о введении в действие Методических рекомендаций «Техническое обслуживание медицинской техники»; </w:t>
      </w:r>
    </w:p>
    <w:p w:rsidR="005D5E12" w:rsidRPr="00826B96" w:rsidRDefault="005D5E12" w:rsidP="005D5E1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Документы и материалы перед сдачей должны быть согласованы с Заказчиком.</w:t>
      </w: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3. Перечень Работ, оказываемых в рамках настоящего Договора, и их характеристики:</w:t>
      </w: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-Работы по выполнению внепланового ремонта.</w:t>
      </w: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3.1. Основание для выполнения работ:</w:t>
      </w:r>
      <w:r w:rsidRPr="00826B96">
        <w:rPr>
          <w:rFonts w:ascii="Times New Roman" w:hAnsi="Times New Roman"/>
          <w:color w:val="000000"/>
          <w:sz w:val="24"/>
          <w:szCs w:val="24"/>
        </w:rPr>
        <w:tab/>
        <w:t>Дефектный акт.</w:t>
      </w:r>
    </w:p>
    <w:p w:rsidR="005D5E12" w:rsidRPr="00826B96" w:rsidRDefault="005D5E12" w:rsidP="005D5E1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B96">
        <w:rPr>
          <w:rFonts w:ascii="Times New Roman" w:hAnsi="Times New Roman"/>
          <w:b/>
          <w:color w:val="000000"/>
          <w:sz w:val="24"/>
          <w:szCs w:val="24"/>
        </w:rPr>
        <w:t>3.1. Работы по ремонту МО</w:t>
      </w:r>
    </w:p>
    <w:p w:rsidR="005D5E12" w:rsidRPr="00826B96" w:rsidRDefault="005D5E12" w:rsidP="005D5E12">
      <w:pPr>
        <w:autoSpaceDE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3.1.1. Работы по ремонту МО</w:t>
      </w:r>
      <w:r w:rsidRPr="00826B96">
        <w:rPr>
          <w:rFonts w:ascii="Times New Roman" w:hAnsi="Times New Roman"/>
          <w:sz w:val="24"/>
          <w:szCs w:val="24"/>
        </w:rPr>
        <w:t xml:space="preserve"> выполняются в соответствии с требованиями технической и эксплуатационной документации.</w:t>
      </w:r>
    </w:p>
    <w:p w:rsidR="005D5E12" w:rsidRPr="00826B96" w:rsidRDefault="005D5E12" w:rsidP="005D5E1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sz w:val="24"/>
          <w:szCs w:val="24"/>
        </w:rPr>
        <w:t>В состав Работ по внеплановому ремонту МО входит:</w:t>
      </w:r>
    </w:p>
    <w:p w:rsidR="005D5E12" w:rsidRPr="00826B96" w:rsidRDefault="005D5E12" w:rsidP="005D5E12">
      <w:pPr>
        <w:autoSpaceDE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6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375"/>
        <w:gridCol w:w="2275"/>
        <w:gridCol w:w="5299"/>
      </w:tblGrid>
      <w:tr w:rsidR="005D5E12" w:rsidRPr="00826B96" w:rsidTr="00F43EBB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Значение параметра</w:t>
            </w:r>
          </w:p>
        </w:tc>
      </w:tr>
      <w:tr w:rsidR="005D5E12" w:rsidRPr="00826B96" w:rsidTr="00F43EBB">
        <w:trPr>
          <w:trHeight w:val="25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E12" w:rsidRPr="00826B96" w:rsidTr="00F43EBB">
        <w:trPr>
          <w:trHeight w:val="2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</w:p>
        </w:tc>
      </w:tr>
      <w:tr w:rsidR="005D5E12" w:rsidRPr="00826B96" w:rsidTr="00004B67">
        <w:trPr>
          <w:trHeight w:val="14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 xml:space="preserve">Общие требования 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tabs>
                <w:tab w:val="num" w:pos="0"/>
              </w:tabs>
              <w:spacing w:after="0"/>
              <w:ind w:right="88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>Ремонт медицинского оборудования должны производить службы (юридические лица, индивидуальные предприниматели, технические подразделения или штатные технические специалисты медицинских учреждений), имеющие в соответствии с действующим законодательством право осуществлять эту деятельность.  Мероприятия по ремонту МО должны осуществляться в соответствии с положениями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документации.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 xml:space="preserve">Перечень МО, подлежащего ремонту, и конкретные ремонтные мероприятия указаны в Приложение №1 к настоящему требованию к </w:t>
            </w:r>
            <w:r w:rsidRPr="00826B96">
              <w:rPr>
                <w:rFonts w:ascii="Times New Roman" w:hAnsi="Times New Roman"/>
                <w:sz w:val="24"/>
                <w:szCs w:val="24"/>
              </w:rPr>
              <w:lastRenderedPageBreak/>
              <w:t>выполнению работ).</w:t>
            </w:r>
          </w:p>
        </w:tc>
      </w:tr>
      <w:tr w:rsidR="005D5E12" w:rsidRPr="00826B96" w:rsidTr="00F43EBB">
        <w:trPr>
          <w:trHeight w:val="28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E12" w:rsidRPr="00826B96" w:rsidTr="00F43EBB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Ремонт МО</w:t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Характеристики </w:t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noProof w:val="0"/>
                <w:sz w:val="24"/>
                <w:szCs w:val="24"/>
                <w:lang w:val="ru-RU"/>
              </w:rPr>
              <w:t>Тип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004B67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>Внеплановый ремонт</w:t>
            </w:r>
            <w:r w:rsidR="00004B67"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медицинского оборудования.</w:t>
            </w:r>
            <w:r w:rsidRPr="00826B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начала </w:t>
            </w:r>
            <w:r w:rsidRPr="00826B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момента заключения договора  </w:t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826B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D560E9" w:rsidP="00AF0272">
            <w:pPr>
              <w:pStyle w:val="scfgruss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>В течение 1</w:t>
            </w:r>
            <w:r w:rsidR="00AF027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5D5E12"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F0272">
              <w:rPr>
                <w:rFonts w:ascii="Times New Roman" w:hAnsi="Times New Roman"/>
                <w:sz w:val="24"/>
                <w:szCs w:val="24"/>
                <w:lang w:val="ru-RU"/>
              </w:rPr>
              <w:t>календарных</w:t>
            </w:r>
            <w:r w:rsidR="00132507"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D5E12"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дней </w:t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</w:t>
            </w:r>
            <w:r w:rsidRPr="00826B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- </w:t>
            </w: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 xml:space="preserve"> ремонт МО (внеплановый ремонт, выполняемый без частичного или полного восстановления ресурса изделия медицинского оборудования путем замены и (или) восстановления отдельных деталей или сменных комплектующих частей с послеремонтным контролем технического состояния изделия в объеме, установленном в эксплуатационной  документации)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Текущий мелкий ремонт (1 и 2 группа) включает следующие работы: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ремонт клапанов, отсосов, замена уплотнительных колец и др. мелких расходных элементов;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чистка всех узлов, деталей, механизмов, подверженных износу и старению;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замена сопел, продувка систем;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 xml:space="preserve">сушка изделий, устранение люфтов, необходимая регулировка/калибровка/настройка изделия. 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Ремонт 3 группы включает в себя следующие виды работ: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полный или частичный демонтаж изделия;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замена отдельных узлов;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монтаж восстановленного изделия;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восстановление работоспособности изделия после неквалифицированного ремонта, находящегося в разукомплектованном состоянии или наличия механических повреждений;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проверка и настройка изделия е использованием дополнительного оборудования всех настраиваемых параметров изделия в целом.</w:t>
            </w:r>
          </w:p>
        </w:tc>
      </w:tr>
      <w:tr w:rsidR="005D5E12" w:rsidRPr="00826B96" w:rsidTr="00F43EBB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</w:p>
        </w:tc>
      </w:tr>
      <w:tr w:rsidR="005D5E12" w:rsidRPr="00826B96" w:rsidTr="00F43EBB">
        <w:trPr>
          <w:trHeight w:val="3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Требования к организации, выполняющей работы ремонту МО</w:t>
            </w:r>
          </w:p>
        </w:tc>
      </w:tr>
      <w:tr w:rsidR="005D5E12" w:rsidRPr="00826B96" w:rsidTr="00F43EBB">
        <w:trPr>
          <w:trHeight w:val="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2" w:rsidRPr="00027455" w:rsidRDefault="00351782" w:rsidP="00EB1D46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455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выполняются строго в соответствии с эксплуатационной технической документацией производителя </w:t>
            </w:r>
            <w:r w:rsidR="00B22B72" w:rsidRPr="0002745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27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7455">
              <w:rPr>
                <w:rFonts w:ascii="Times New Roman" w:hAnsi="Times New Roman" w:cs="Times New Roman"/>
                <w:sz w:val="24"/>
                <w:szCs w:val="24"/>
              </w:rPr>
              <w:tab/>
              <w:t>силами сертифицированного инженерного персонала.</w:t>
            </w:r>
          </w:p>
          <w:p w:rsidR="00A67A01" w:rsidRDefault="00A67A01" w:rsidP="00A67A01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455">
              <w:rPr>
                <w:rFonts w:ascii="Times New Roman" w:hAnsi="Times New Roman" w:cs="Times New Roman"/>
                <w:sz w:val="24"/>
                <w:szCs w:val="24"/>
              </w:rPr>
              <w:t>Подрядчик обязуется обеспечить соблюдение технологического процесса и связанных с ним мероприятий выполнения работ, предусмотренных контрактом, необходимых для восстановления работоспособности</w:t>
            </w:r>
            <w:r w:rsidR="00B22B72" w:rsidRPr="0002745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027455">
              <w:rPr>
                <w:rFonts w:ascii="Times New Roman" w:hAnsi="Times New Roman" w:cs="Times New Roman"/>
                <w:sz w:val="24"/>
                <w:szCs w:val="24"/>
              </w:rPr>
              <w:t>, с использованием при этом сопутствующих материалов и оборудования.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Подрядчик должен обеспечить исполнение требований техники безопасности, правил пожарной безопасности при проведении работ.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Подрядчик должен руководствоваться в работе ГОСТ 18322-2016 Система технического обслуживания и ремонта техники. Термины и определения, а также иными действующими нормативными документами.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у Подрядчика действующей «Лицензии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 с разрешенными работами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оборудования: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-по периодическому и текущему техническому обслуживанию медицинского оборудования;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-контроль технического состояния медицинского оборудования;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-ремонт медицинского оборудования.»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у Подрядчика действующей «Лицензии на осуществление деятельности в области использования источников ионизирующего излучения (генерирующих)  (за исключением случая, если эти источники используются в медицинской деятельности):</w:t>
            </w:r>
          </w:p>
          <w:p w:rsidR="005D5E12" w:rsidRPr="00027455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размещение и техническое обслуживание источников ионизирующего излучения (</w:t>
            </w:r>
            <w:r w:rsidRPr="00027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генерирующих). Используемые радиационные источники: аппараты рентгеновские медицинские.</w:t>
            </w:r>
          </w:p>
          <w:p w:rsidR="004078CF" w:rsidRPr="00027455" w:rsidRDefault="004078CF" w:rsidP="004078CF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45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осуществляется квалифицированными специалистами (наличие действующих удостоверений на разрешение на работы с сосудами, работающими под давлением, в соответствии с </w:t>
            </w:r>
            <w:r w:rsidRPr="0002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55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Федеральной службы по экологическому, технологическому и атомному надзору </w:t>
            </w:r>
            <w:r w:rsidRPr="00027455">
              <w:t xml:space="preserve"> </w:t>
            </w:r>
            <w:r w:rsidRPr="00027455">
              <w:rPr>
                <w:rFonts w:ascii="Times New Roman" w:hAnsi="Times New Roman" w:cs="Times New Roman"/>
                <w:sz w:val="24"/>
                <w:szCs w:val="24"/>
              </w:rPr>
              <w:t>от 15 декабря 2020 года № 536 «Об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давлением».</w:t>
            </w:r>
          </w:p>
          <w:p w:rsidR="005D5E12" w:rsidRPr="00027455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455">
              <w:rPr>
                <w:rFonts w:ascii="Times New Roman" w:hAnsi="Times New Roman" w:cs="Times New Roman"/>
                <w:sz w:val="24"/>
                <w:szCs w:val="24"/>
              </w:rPr>
              <w:t>Работы выполняются с использованием оборудования и переливного устройства Подрядчика.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455"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соответствии с требованиями Методических рекомендаций «Техническое обслуживание медицинской техники», введенных в действие с 01 января 2004 г. письмом Минздрава РФ от 27.10 2003 №293-22/233</w:t>
            </w:r>
          </w:p>
        </w:tc>
      </w:tr>
      <w:tr w:rsidR="005D5E12" w:rsidRPr="00826B96" w:rsidTr="00F43EBB">
        <w:trPr>
          <w:trHeight w:val="1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Гарантийные обязательства</w:t>
            </w:r>
          </w:p>
        </w:tc>
      </w:tr>
      <w:tr w:rsidR="005D5E12" w:rsidRPr="00826B96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>Гарантийный срок качества на выполненные работы по ремонту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826B96" w:rsidRDefault="005D5E12" w:rsidP="00F43EBB">
            <w:pPr>
              <w:pStyle w:val="scfbrieftext"/>
              <w:ind w:left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12 (двенадцать) месяцев с даты подписания Сторонами акта сдачи-приемки выполненных работ</w:t>
            </w:r>
          </w:p>
        </w:tc>
      </w:tr>
      <w:tr w:rsidR="005D5E12" w:rsidRPr="00826B96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Гарантийный срок качества на поставляемые в рамках исполнения обязательств по контракту запасные части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826B96" w:rsidRDefault="005D5E12" w:rsidP="00F43EBB">
            <w:pPr>
              <w:pStyle w:val="scfbrieftext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сертификатов и паспортов на запасные части, но не менее срока, установленного производителем</w:t>
            </w:r>
          </w:p>
        </w:tc>
      </w:tr>
      <w:tr w:rsidR="005D5E12" w:rsidRPr="00826B96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5D5E12" w:rsidRPr="00826B96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761C59" w:rsidP="00EB1D46">
            <w:pPr>
              <w:pStyle w:val="scfbrieftext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C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 Самара, ул. Ново-Садовая, д. 222Б</w:t>
            </w:r>
          </w:p>
        </w:tc>
      </w:tr>
    </w:tbl>
    <w:p w:rsidR="005D5E12" w:rsidRPr="00826B96" w:rsidRDefault="005D5E12" w:rsidP="005D5E12">
      <w:pPr>
        <w:rPr>
          <w:sz w:val="20"/>
          <w:szCs w:val="20"/>
        </w:rPr>
        <w:sectPr w:rsidR="005D5E12" w:rsidRPr="00826B96" w:rsidSect="00D93B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5E12" w:rsidRPr="00826B96" w:rsidRDefault="005D5E12" w:rsidP="005D5E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D5E12" w:rsidRPr="00826B96" w:rsidRDefault="005D5E12" w:rsidP="005D5E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sz w:val="24"/>
          <w:szCs w:val="24"/>
        </w:rPr>
        <w:t xml:space="preserve">к требованию к выполнению работ </w:t>
      </w:r>
    </w:p>
    <w:p w:rsidR="00004B67" w:rsidRPr="00826B96" w:rsidRDefault="00004B67" w:rsidP="00D93B76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D93B76" w:rsidRDefault="00D93B76" w:rsidP="00D93B76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  <w:r w:rsidRPr="00826B96">
        <w:rPr>
          <w:rFonts w:ascii="Times New Roman" w:hAnsi="Times New Roman"/>
          <w:sz w:val="24"/>
          <w:szCs w:val="24"/>
          <w:lang w:eastAsia="de-DE"/>
        </w:rPr>
        <w:t>Перечень медицинского оборудования подлежащего ремонту с указанием ремонтных работ</w:t>
      </w:r>
    </w:p>
    <w:tbl>
      <w:tblPr>
        <w:tblW w:w="154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424"/>
        <w:gridCol w:w="3118"/>
        <w:gridCol w:w="2390"/>
        <w:gridCol w:w="723"/>
        <w:gridCol w:w="1134"/>
        <w:gridCol w:w="1417"/>
        <w:gridCol w:w="993"/>
        <w:gridCol w:w="1417"/>
        <w:gridCol w:w="2268"/>
      </w:tblGrid>
      <w:tr w:rsidR="00761C59" w:rsidTr="00FF0D1B">
        <w:trPr>
          <w:trHeight w:val="96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761C59" w:rsidRDefault="00761C59" w:rsidP="00FF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761C59" w:rsidRDefault="00761C59" w:rsidP="00FF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Классификатор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61C59" w:rsidRDefault="00761C59" w:rsidP="00FF0D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Название оборудования</w:t>
            </w:r>
          </w:p>
        </w:tc>
        <w:tc>
          <w:tcPr>
            <w:tcW w:w="3113" w:type="dxa"/>
            <w:gridSpan w:val="2"/>
            <w:shd w:val="clear" w:color="000000" w:fill="FFFFFF"/>
            <w:vAlign w:val="center"/>
          </w:tcPr>
          <w:p w:rsidR="00761C59" w:rsidRDefault="00761C59" w:rsidP="00FF0D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ремонтных мероприятий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61C59" w:rsidRDefault="00761C59" w:rsidP="00FF0D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Заводской номер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61C59" w:rsidRDefault="00761C59" w:rsidP="00FF0D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Инвентарный номер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61C59" w:rsidRDefault="00761C59" w:rsidP="00FF0D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выпуска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61C59" w:rsidRDefault="00761C59" w:rsidP="00FF0D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61C59" w:rsidRDefault="00761C59" w:rsidP="00FF0D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Подразделение и адрес</w:t>
            </w:r>
          </w:p>
        </w:tc>
      </w:tr>
      <w:tr w:rsidR="00761C59" w:rsidTr="00FF0D1B">
        <w:trPr>
          <w:trHeight w:val="16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761C59" w:rsidRDefault="00761C59" w:rsidP="00FF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  <w:hideMark/>
          </w:tcPr>
          <w:p w:rsidR="00761C59" w:rsidRDefault="00761C59" w:rsidP="00FF0D1B">
            <w:pPr>
              <w:jc w:val="center"/>
              <w:rPr>
                <w:sz w:val="18"/>
                <w:szCs w:val="18"/>
              </w:rPr>
            </w:pPr>
            <w:proofErr w:type="spellStart"/>
            <w:r w:rsidRPr="00A71AD7">
              <w:rPr>
                <w:sz w:val="18"/>
                <w:szCs w:val="18"/>
              </w:rPr>
              <w:t>Видеодуоденоскоп</w:t>
            </w:r>
            <w:proofErr w:type="spellEnd"/>
          </w:p>
        </w:tc>
        <w:tc>
          <w:tcPr>
            <w:tcW w:w="3118" w:type="dxa"/>
            <w:vMerge w:val="restart"/>
            <w:shd w:val="clear" w:color="000000" w:fill="FFFFFF"/>
            <w:vAlign w:val="center"/>
          </w:tcPr>
          <w:p w:rsidR="00761C59" w:rsidRPr="000B5EFB" w:rsidRDefault="00761C59" w:rsidP="00FF0D1B">
            <w:pPr>
              <w:jc w:val="center"/>
              <w:rPr>
                <w:sz w:val="18"/>
                <w:szCs w:val="18"/>
              </w:rPr>
            </w:pPr>
            <w:proofErr w:type="spellStart"/>
            <w:r w:rsidRPr="00A71AD7">
              <w:rPr>
                <w:sz w:val="18"/>
                <w:szCs w:val="18"/>
              </w:rPr>
              <w:t>Видеодуоденоскоп</w:t>
            </w:r>
            <w:proofErr w:type="spellEnd"/>
            <w:r w:rsidRPr="00A71A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A71AD7">
              <w:rPr>
                <w:sz w:val="18"/>
                <w:szCs w:val="18"/>
              </w:rPr>
              <w:t>ПЕНТАКС</w:t>
            </w:r>
            <w:r>
              <w:rPr>
                <w:sz w:val="18"/>
                <w:szCs w:val="18"/>
              </w:rPr>
              <w:t>»</w:t>
            </w:r>
            <w:r w:rsidRPr="00A71AD7">
              <w:rPr>
                <w:sz w:val="18"/>
                <w:szCs w:val="18"/>
              </w:rPr>
              <w:t xml:space="preserve"> с принадлежностями, вариант исполнения: ED34-I10T.</w:t>
            </w:r>
          </w:p>
        </w:tc>
        <w:tc>
          <w:tcPr>
            <w:tcW w:w="2390" w:type="dxa"/>
            <w:shd w:val="clear" w:color="000000" w:fill="FFFFFF"/>
          </w:tcPr>
          <w:p w:rsidR="00761C59" w:rsidRPr="00240C04" w:rsidRDefault="00761C59" w:rsidP="00FF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м</w:t>
            </w:r>
            <w:r w:rsidRPr="00240C04">
              <w:rPr>
                <w:sz w:val="18"/>
                <w:szCs w:val="18"/>
              </w:rPr>
              <w:t>ениск</w:t>
            </w:r>
            <w:r>
              <w:rPr>
                <w:sz w:val="18"/>
                <w:szCs w:val="18"/>
              </w:rPr>
              <w:t>а</w:t>
            </w:r>
            <w:r w:rsidRPr="00240C04">
              <w:rPr>
                <w:sz w:val="18"/>
                <w:szCs w:val="18"/>
              </w:rPr>
              <w:t xml:space="preserve"> световода</w:t>
            </w:r>
          </w:p>
        </w:tc>
        <w:tc>
          <w:tcPr>
            <w:tcW w:w="723" w:type="dxa"/>
            <w:shd w:val="clear" w:color="000000" w:fill="FFFFFF"/>
            <w:vAlign w:val="center"/>
          </w:tcPr>
          <w:p w:rsidR="00761C59" w:rsidRPr="00240C04" w:rsidRDefault="00761C59" w:rsidP="00FF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шт.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761C59" w:rsidRDefault="00761C59" w:rsidP="00FF0D1B">
            <w:pPr>
              <w:jc w:val="center"/>
              <w:rPr>
                <w:sz w:val="18"/>
                <w:szCs w:val="18"/>
              </w:rPr>
            </w:pPr>
            <w:r w:rsidRPr="00A71AD7">
              <w:rPr>
                <w:sz w:val="18"/>
                <w:szCs w:val="18"/>
              </w:rPr>
              <w:t>К110066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761C59" w:rsidRDefault="00761C59" w:rsidP="00FF0D1B">
            <w:pPr>
              <w:jc w:val="center"/>
              <w:rPr>
                <w:sz w:val="18"/>
                <w:szCs w:val="18"/>
              </w:rPr>
            </w:pPr>
            <w:r w:rsidRPr="00A71AD7">
              <w:rPr>
                <w:sz w:val="18"/>
                <w:szCs w:val="18"/>
              </w:rPr>
              <w:t>7456090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61C59" w:rsidRDefault="00761C59" w:rsidP="00FF0D1B">
            <w:pPr>
              <w:jc w:val="center"/>
              <w:rPr>
                <w:sz w:val="18"/>
                <w:szCs w:val="18"/>
              </w:rPr>
            </w:pPr>
            <w:r w:rsidRPr="00176E7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761C59" w:rsidRDefault="00761C59" w:rsidP="00FF0D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эндоскопическое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:rsidR="00761C59" w:rsidRDefault="00761C59" w:rsidP="00FF0D1B">
            <w:pPr>
              <w:jc w:val="center"/>
              <w:rPr>
                <w:sz w:val="18"/>
                <w:szCs w:val="18"/>
              </w:rPr>
            </w:pPr>
            <w:r w:rsidRPr="00240C04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240C04">
              <w:rPr>
                <w:sz w:val="18"/>
                <w:szCs w:val="18"/>
              </w:rPr>
              <w:t>Самара, ул. Ново-Садовая, д.</w:t>
            </w:r>
            <w:r>
              <w:rPr>
                <w:sz w:val="18"/>
                <w:szCs w:val="18"/>
              </w:rPr>
              <w:t xml:space="preserve"> </w:t>
            </w:r>
            <w:r w:rsidRPr="00240C04">
              <w:rPr>
                <w:sz w:val="18"/>
                <w:szCs w:val="18"/>
              </w:rPr>
              <w:t>222Б</w:t>
            </w:r>
          </w:p>
        </w:tc>
      </w:tr>
      <w:tr w:rsidR="00761C59" w:rsidTr="00FF0D1B">
        <w:trPr>
          <w:trHeight w:val="155"/>
        </w:trPr>
        <w:tc>
          <w:tcPr>
            <w:tcW w:w="582" w:type="dxa"/>
            <w:vMerge/>
            <w:shd w:val="clear" w:color="000000" w:fill="FFFFFF"/>
            <w:vAlign w:val="center"/>
          </w:tcPr>
          <w:p w:rsidR="00761C59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000000" w:fill="FFFFFF"/>
            <w:vAlign w:val="center"/>
          </w:tcPr>
          <w:p w:rsidR="00761C59" w:rsidRPr="00A71AD7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000000" w:fill="FFFFFF"/>
            <w:vAlign w:val="center"/>
          </w:tcPr>
          <w:p w:rsidR="00761C59" w:rsidRPr="00A71AD7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761C59" w:rsidRPr="00240C04" w:rsidRDefault="00761C59" w:rsidP="00FF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</w:t>
            </w:r>
            <w:r w:rsidRPr="00240C04">
              <w:rPr>
                <w:sz w:val="18"/>
                <w:szCs w:val="18"/>
              </w:rPr>
              <w:t>сновно</w:t>
            </w:r>
            <w:r>
              <w:rPr>
                <w:sz w:val="18"/>
                <w:szCs w:val="18"/>
              </w:rPr>
              <w:t>го</w:t>
            </w:r>
            <w:r w:rsidRPr="00240C04">
              <w:rPr>
                <w:sz w:val="18"/>
                <w:szCs w:val="18"/>
              </w:rPr>
              <w:t xml:space="preserve"> тубус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723" w:type="dxa"/>
            <w:shd w:val="clear" w:color="000000" w:fill="FFFFFF"/>
            <w:vAlign w:val="center"/>
          </w:tcPr>
          <w:p w:rsidR="00761C59" w:rsidRPr="00240C04" w:rsidRDefault="00761C59" w:rsidP="00FF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шт.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761C59" w:rsidRPr="00A71AD7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61C59" w:rsidRPr="00A71AD7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61C59" w:rsidRPr="00176E79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61C59" w:rsidRDefault="00761C59" w:rsidP="00FF0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761C59" w:rsidRPr="00240C04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</w:tr>
      <w:tr w:rsidR="00761C59" w:rsidTr="00FF0D1B">
        <w:trPr>
          <w:trHeight w:val="155"/>
        </w:trPr>
        <w:tc>
          <w:tcPr>
            <w:tcW w:w="582" w:type="dxa"/>
            <w:vMerge/>
            <w:shd w:val="clear" w:color="000000" w:fill="FFFFFF"/>
            <w:vAlign w:val="center"/>
          </w:tcPr>
          <w:p w:rsidR="00761C59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000000" w:fill="FFFFFF"/>
            <w:vAlign w:val="center"/>
          </w:tcPr>
          <w:p w:rsidR="00761C59" w:rsidRPr="00A71AD7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000000" w:fill="FFFFFF"/>
            <w:vAlign w:val="center"/>
          </w:tcPr>
          <w:p w:rsidR="00761C59" w:rsidRPr="00A71AD7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761C59" w:rsidRPr="00240C04" w:rsidRDefault="00761C59" w:rsidP="00FF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к</w:t>
            </w:r>
            <w:r w:rsidRPr="00240C04">
              <w:rPr>
                <w:sz w:val="18"/>
                <w:szCs w:val="18"/>
              </w:rPr>
              <w:t>анал</w:t>
            </w:r>
            <w:r>
              <w:rPr>
                <w:sz w:val="18"/>
                <w:szCs w:val="18"/>
              </w:rPr>
              <w:t>а</w:t>
            </w:r>
            <w:r w:rsidRPr="00240C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240C04">
              <w:rPr>
                <w:sz w:val="18"/>
                <w:szCs w:val="18"/>
              </w:rPr>
              <w:t>вода-воздух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23" w:type="dxa"/>
            <w:shd w:val="clear" w:color="000000" w:fill="FFFFFF"/>
            <w:vAlign w:val="center"/>
          </w:tcPr>
          <w:p w:rsidR="00761C59" w:rsidRPr="00240C04" w:rsidRDefault="00761C59" w:rsidP="00FF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шт.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761C59" w:rsidRPr="00A71AD7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61C59" w:rsidRPr="00A71AD7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61C59" w:rsidRPr="00176E79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61C59" w:rsidRDefault="00761C59" w:rsidP="00FF0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761C59" w:rsidRPr="00240C04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</w:tr>
      <w:tr w:rsidR="00761C59" w:rsidTr="00FF0D1B">
        <w:trPr>
          <w:trHeight w:val="155"/>
        </w:trPr>
        <w:tc>
          <w:tcPr>
            <w:tcW w:w="582" w:type="dxa"/>
            <w:vMerge/>
            <w:shd w:val="clear" w:color="000000" w:fill="FFFFFF"/>
            <w:vAlign w:val="center"/>
          </w:tcPr>
          <w:p w:rsidR="00761C59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000000" w:fill="FFFFFF"/>
            <w:vAlign w:val="center"/>
          </w:tcPr>
          <w:p w:rsidR="00761C59" w:rsidRPr="00A71AD7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000000" w:fill="FFFFFF"/>
            <w:vAlign w:val="center"/>
          </w:tcPr>
          <w:p w:rsidR="00761C59" w:rsidRPr="00A71AD7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761C59" w:rsidRPr="00240C04" w:rsidRDefault="00761C59" w:rsidP="00FF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</w:t>
            </w:r>
            <w:proofErr w:type="spellStart"/>
            <w:r>
              <w:rPr>
                <w:sz w:val="18"/>
                <w:szCs w:val="18"/>
              </w:rPr>
              <w:t>б</w:t>
            </w:r>
            <w:r w:rsidRPr="00240C04">
              <w:rPr>
                <w:sz w:val="18"/>
                <w:szCs w:val="18"/>
              </w:rPr>
              <w:t>иопсийн</w:t>
            </w:r>
            <w:r>
              <w:rPr>
                <w:sz w:val="18"/>
                <w:szCs w:val="18"/>
              </w:rPr>
              <w:t>ого</w:t>
            </w:r>
            <w:proofErr w:type="spellEnd"/>
            <w:r w:rsidRPr="00240C04">
              <w:rPr>
                <w:sz w:val="18"/>
                <w:szCs w:val="18"/>
              </w:rPr>
              <w:t xml:space="preserve"> канал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723" w:type="dxa"/>
            <w:shd w:val="clear" w:color="000000" w:fill="FFFFFF"/>
            <w:vAlign w:val="center"/>
          </w:tcPr>
          <w:p w:rsidR="00761C59" w:rsidRPr="00240C04" w:rsidRDefault="00761C59" w:rsidP="00FF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шт.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761C59" w:rsidRPr="00A71AD7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61C59" w:rsidRPr="00A71AD7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61C59" w:rsidRPr="00176E79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61C59" w:rsidRDefault="00761C59" w:rsidP="00FF0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761C59" w:rsidRPr="00240C04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</w:tr>
      <w:tr w:rsidR="00761C59" w:rsidTr="00FF0D1B">
        <w:trPr>
          <w:trHeight w:val="155"/>
        </w:trPr>
        <w:tc>
          <w:tcPr>
            <w:tcW w:w="582" w:type="dxa"/>
            <w:vMerge/>
            <w:shd w:val="clear" w:color="000000" w:fill="FFFFFF"/>
            <w:vAlign w:val="center"/>
          </w:tcPr>
          <w:p w:rsidR="00761C59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000000" w:fill="FFFFFF"/>
            <w:vAlign w:val="center"/>
          </w:tcPr>
          <w:p w:rsidR="00761C59" w:rsidRPr="00A71AD7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000000" w:fill="FFFFFF"/>
            <w:vAlign w:val="center"/>
          </w:tcPr>
          <w:p w:rsidR="00761C59" w:rsidRPr="00A71AD7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761C59" w:rsidRPr="00240C04" w:rsidRDefault="00761C59" w:rsidP="00FF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</w:t>
            </w:r>
            <w:r w:rsidRPr="00240C04">
              <w:rPr>
                <w:sz w:val="18"/>
                <w:szCs w:val="18"/>
              </w:rPr>
              <w:t>болочк</w:t>
            </w:r>
            <w:r>
              <w:rPr>
                <w:sz w:val="18"/>
                <w:szCs w:val="18"/>
              </w:rPr>
              <w:t xml:space="preserve">и </w:t>
            </w:r>
            <w:r w:rsidRPr="00240C04">
              <w:rPr>
                <w:sz w:val="18"/>
                <w:szCs w:val="18"/>
              </w:rPr>
              <w:t>дистального конца</w:t>
            </w:r>
          </w:p>
        </w:tc>
        <w:tc>
          <w:tcPr>
            <w:tcW w:w="723" w:type="dxa"/>
            <w:shd w:val="clear" w:color="000000" w:fill="FFFFFF"/>
            <w:vAlign w:val="center"/>
          </w:tcPr>
          <w:p w:rsidR="00761C59" w:rsidRPr="00240C04" w:rsidRDefault="00761C59" w:rsidP="00FF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шт.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761C59" w:rsidRPr="00A71AD7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61C59" w:rsidRPr="00A71AD7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61C59" w:rsidRPr="00176E79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61C59" w:rsidRDefault="00761C59" w:rsidP="00FF0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761C59" w:rsidRPr="00240C04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</w:tr>
      <w:tr w:rsidR="00761C59" w:rsidTr="00FF0D1B">
        <w:trPr>
          <w:trHeight w:val="155"/>
        </w:trPr>
        <w:tc>
          <w:tcPr>
            <w:tcW w:w="582" w:type="dxa"/>
            <w:vMerge/>
            <w:shd w:val="clear" w:color="000000" w:fill="FFFFFF"/>
            <w:vAlign w:val="center"/>
          </w:tcPr>
          <w:p w:rsidR="00761C59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000000" w:fill="FFFFFF"/>
            <w:vAlign w:val="center"/>
          </w:tcPr>
          <w:p w:rsidR="00761C59" w:rsidRPr="00A71AD7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000000" w:fill="FFFFFF"/>
            <w:vAlign w:val="center"/>
          </w:tcPr>
          <w:p w:rsidR="00761C59" w:rsidRPr="00A71AD7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761C59" w:rsidRPr="00240C04" w:rsidRDefault="00761C59" w:rsidP="00FF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т</w:t>
            </w:r>
            <w:r w:rsidRPr="00240C04">
              <w:rPr>
                <w:sz w:val="18"/>
                <w:szCs w:val="18"/>
              </w:rPr>
              <w:t>рос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723" w:type="dxa"/>
            <w:shd w:val="clear" w:color="000000" w:fill="FFFFFF"/>
            <w:vAlign w:val="center"/>
          </w:tcPr>
          <w:p w:rsidR="00761C59" w:rsidRPr="00240C04" w:rsidRDefault="00761C59" w:rsidP="00FF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шт.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761C59" w:rsidRPr="00A71AD7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61C59" w:rsidRPr="00A71AD7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61C59" w:rsidRPr="00176E79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61C59" w:rsidRDefault="00761C59" w:rsidP="00FF0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761C59" w:rsidRPr="00240C04" w:rsidRDefault="00761C59" w:rsidP="00FF0D1B">
            <w:pPr>
              <w:jc w:val="center"/>
              <w:rPr>
                <w:sz w:val="18"/>
                <w:szCs w:val="18"/>
              </w:rPr>
            </w:pPr>
          </w:p>
        </w:tc>
      </w:tr>
      <w:tr w:rsidR="00B22B72" w:rsidTr="00027455">
        <w:trPr>
          <w:trHeight w:val="192"/>
        </w:trPr>
        <w:tc>
          <w:tcPr>
            <w:tcW w:w="582" w:type="dxa"/>
            <w:vMerge w:val="restart"/>
            <w:shd w:val="clear" w:color="000000" w:fill="FFFFFF"/>
            <w:vAlign w:val="center"/>
          </w:tcPr>
          <w:p w:rsidR="00B22B72" w:rsidRDefault="00B22B72" w:rsidP="00B22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B22B72" w:rsidRPr="00A71AD7" w:rsidRDefault="00B22B72" w:rsidP="00B22B7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Видеоколоноскоп</w:t>
            </w:r>
            <w:proofErr w:type="spellEnd"/>
          </w:p>
          <w:p w:rsidR="00B22B72" w:rsidRPr="00A71AD7" w:rsidRDefault="00B22B72" w:rsidP="00B22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22B72" w:rsidRPr="00A71AD7" w:rsidRDefault="00B22B72" w:rsidP="005A737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Видеоколоноскоп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B24725">
              <w:rPr>
                <w:sz w:val="18"/>
                <w:szCs w:val="18"/>
              </w:rPr>
              <w:t>«»</w:t>
            </w:r>
            <w:r w:rsidR="00B24725" w:rsidRPr="00A71AD7">
              <w:rPr>
                <w:sz w:val="18"/>
                <w:szCs w:val="18"/>
              </w:rPr>
              <w:t xml:space="preserve"> с принадлежностями, вариант исполнения:</w:t>
            </w:r>
            <w:r w:rsidR="00B41783">
              <w:t xml:space="preserve"> </w:t>
            </w:r>
            <w:proofErr w:type="spellStart"/>
            <w:r w:rsidR="00B41783" w:rsidRPr="00B41783">
              <w:rPr>
                <w:sz w:val="18"/>
                <w:szCs w:val="18"/>
              </w:rPr>
              <w:t>Видеоколоноскоп</w:t>
            </w:r>
            <w:proofErr w:type="spellEnd"/>
            <w:r w:rsidR="00B41783" w:rsidRPr="00B41783">
              <w:rPr>
                <w:sz w:val="18"/>
                <w:szCs w:val="18"/>
              </w:rPr>
              <w:t xml:space="preserve">. ПЕНТАКС" "ЕС" с принадлежностями  вариант </w:t>
            </w:r>
            <w:proofErr w:type="spellStart"/>
            <w:r w:rsidR="00B41783" w:rsidRPr="00B41783">
              <w:rPr>
                <w:sz w:val="18"/>
                <w:szCs w:val="18"/>
              </w:rPr>
              <w:t>исплонения</w:t>
            </w:r>
            <w:proofErr w:type="spellEnd"/>
            <w:r w:rsidR="00B41783" w:rsidRPr="00B41783">
              <w:rPr>
                <w:sz w:val="18"/>
                <w:szCs w:val="18"/>
              </w:rPr>
              <w:t xml:space="preserve"> ЕС-38-i10L</w:t>
            </w:r>
          </w:p>
        </w:tc>
        <w:tc>
          <w:tcPr>
            <w:tcW w:w="2390" w:type="dxa"/>
            <w:shd w:val="clear" w:color="auto" w:fill="auto"/>
          </w:tcPr>
          <w:p w:rsidR="00B22B72" w:rsidRDefault="00B22B72" w:rsidP="00B22B72">
            <w:pPr>
              <w:jc w:val="center"/>
              <w:rPr>
                <w:sz w:val="18"/>
                <w:szCs w:val="18"/>
              </w:rPr>
            </w:pPr>
            <w:r w:rsidRPr="00AB00BF">
              <w:rPr>
                <w:sz w:val="18"/>
                <w:szCs w:val="18"/>
              </w:rPr>
              <w:t>Разборка аппарата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22B72" w:rsidRDefault="00B22B72" w:rsidP="00B22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2B72" w:rsidRPr="00AB00BF" w:rsidRDefault="00B22B72" w:rsidP="00B22B72">
            <w:pPr>
              <w:jc w:val="center"/>
              <w:rPr>
                <w:sz w:val="18"/>
                <w:szCs w:val="18"/>
                <w:highlight w:val="yellow"/>
              </w:rPr>
            </w:pPr>
            <w:r w:rsidRPr="00B22B72">
              <w:rPr>
                <w:sz w:val="18"/>
                <w:szCs w:val="18"/>
              </w:rPr>
              <w:t>L002ZZ0319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22B72" w:rsidRPr="00AB00BF" w:rsidRDefault="00B22B72" w:rsidP="00B22B72">
            <w:pPr>
              <w:jc w:val="center"/>
              <w:rPr>
                <w:sz w:val="18"/>
                <w:szCs w:val="18"/>
                <w:highlight w:val="yellow"/>
              </w:rPr>
            </w:pPr>
            <w:r w:rsidRPr="00CA0B77">
              <w:rPr>
                <w:sz w:val="18"/>
                <w:szCs w:val="18"/>
              </w:rPr>
              <w:t>7456695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22B72" w:rsidRPr="00AB00BF" w:rsidRDefault="00B22B72" w:rsidP="00B22B72">
            <w:pPr>
              <w:jc w:val="center"/>
              <w:rPr>
                <w:sz w:val="18"/>
                <w:szCs w:val="18"/>
                <w:highlight w:val="yellow"/>
              </w:rPr>
            </w:pPr>
            <w:r w:rsidRPr="00CA0B77"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B22B72" w:rsidRDefault="00B22B72" w:rsidP="00B2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эндоскопическое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:rsidR="00B22B72" w:rsidRDefault="00B22B72" w:rsidP="00B22B72">
            <w:pPr>
              <w:jc w:val="center"/>
              <w:rPr>
                <w:sz w:val="18"/>
                <w:szCs w:val="18"/>
              </w:rPr>
            </w:pPr>
            <w:r w:rsidRPr="00240C04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240C04">
              <w:rPr>
                <w:sz w:val="18"/>
                <w:szCs w:val="18"/>
              </w:rPr>
              <w:t>Самара, ул. Ново-Садовая, д.</w:t>
            </w:r>
            <w:r>
              <w:rPr>
                <w:sz w:val="18"/>
                <w:szCs w:val="18"/>
              </w:rPr>
              <w:t xml:space="preserve"> </w:t>
            </w:r>
            <w:r w:rsidRPr="00240C04">
              <w:rPr>
                <w:sz w:val="18"/>
                <w:szCs w:val="18"/>
              </w:rPr>
              <w:t>222Б</w:t>
            </w:r>
          </w:p>
        </w:tc>
      </w:tr>
      <w:tr w:rsidR="00AB00BF" w:rsidTr="00AB00BF">
        <w:trPr>
          <w:trHeight w:val="189"/>
        </w:trPr>
        <w:tc>
          <w:tcPr>
            <w:tcW w:w="582" w:type="dxa"/>
            <w:vMerge/>
            <w:shd w:val="clear" w:color="000000" w:fill="FFFFFF"/>
            <w:vAlign w:val="center"/>
          </w:tcPr>
          <w:p w:rsidR="00AB00BF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000000" w:fill="FFFFFF"/>
            <w:vAlign w:val="center"/>
          </w:tcPr>
          <w:p w:rsidR="00AB00BF" w:rsidRDefault="00AB00BF" w:rsidP="00AB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FFFF00"/>
            <w:vAlign w:val="center"/>
          </w:tcPr>
          <w:p w:rsidR="00AB00BF" w:rsidRDefault="00AB00BF" w:rsidP="00AB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2390" w:type="dxa"/>
            <w:shd w:val="clear" w:color="000000" w:fill="FFFFFF"/>
          </w:tcPr>
          <w:p w:rsidR="00AB00BF" w:rsidRPr="00AB00BF" w:rsidRDefault="00AB00BF" w:rsidP="00AB00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B00BF">
              <w:rPr>
                <w:sz w:val="18"/>
                <w:szCs w:val="18"/>
              </w:rPr>
              <w:t>Замена шкивов ручек</w:t>
            </w:r>
          </w:p>
          <w:p w:rsidR="00AB00BF" w:rsidRDefault="00AB00BF" w:rsidP="00AB00BF">
            <w:pPr>
              <w:jc w:val="center"/>
              <w:rPr>
                <w:sz w:val="18"/>
                <w:szCs w:val="18"/>
              </w:rPr>
            </w:pPr>
            <w:r w:rsidRPr="00AB00BF">
              <w:rPr>
                <w:sz w:val="18"/>
                <w:szCs w:val="18"/>
              </w:rPr>
              <w:t>управления</w:t>
            </w:r>
          </w:p>
        </w:tc>
        <w:tc>
          <w:tcPr>
            <w:tcW w:w="723" w:type="dxa"/>
            <w:shd w:val="clear" w:color="000000" w:fill="FFFFFF"/>
            <w:vAlign w:val="center"/>
          </w:tcPr>
          <w:p w:rsidR="00AB00BF" w:rsidRDefault="00AB00BF" w:rsidP="00FF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шт.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AB00BF" w:rsidRPr="00A71AD7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00"/>
            <w:vAlign w:val="center"/>
          </w:tcPr>
          <w:p w:rsidR="00AB00BF" w:rsidRPr="00A71AD7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00"/>
            <w:vAlign w:val="center"/>
          </w:tcPr>
          <w:p w:rsidR="00AB00BF" w:rsidRPr="00176E79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AB00BF" w:rsidRDefault="00AB00BF" w:rsidP="00FF0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AB00BF" w:rsidRPr="00240C04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</w:tr>
      <w:tr w:rsidR="00AB00BF" w:rsidTr="00AB00BF">
        <w:trPr>
          <w:trHeight w:val="189"/>
        </w:trPr>
        <w:tc>
          <w:tcPr>
            <w:tcW w:w="582" w:type="dxa"/>
            <w:vMerge/>
            <w:shd w:val="clear" w:color="000000" w:fill="FFFFFF"/>
            <w:vAlign w:val="center"/>
          </w:tcPr>
          <w:p w:rsidR="00AB00BF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000000" w:fill="FFFFFF"/>
            <w:vAlign w:val="center"/>
          </w:tcPr>
          <w:p w:rsidR="00AB00BF" w:rsidRDefault="00AB00BF" w:rsidP="00AB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FFFF00"/>
            <w:vAlign w:val="center"/>
          </w:tcPr>
          <w:p w:rsidR="00AB00BF" w:rsidRDefault="00AB00BF" w:rsidP="00AB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2390" w:type="dxa"/>
            <w:shd w:val="clear" w:color="000000" w:fill="FFFFFF"/>
          </w:tcPr>
          <w:p w:rsidR="00AB00BF" w:rsidRDefault="00AB00BF" w:rsidP="00FF0D1B">
            <w:pPr>
              <w:jc w:val="center"/>
              <w:rPr>
                <w:sz w:val="18"/>
                <w:szCs w:val="18"/>
              </w:rPr>
            </w:pPr>
            <w:r w:rsidRPr="00AB00BF">
              <w:rPr>
                <w:sz w:val="18"/>
                <w:szCs w:val="18"/>
              </w:rPr>
              <w:t>Ремонт блока управления</w:t>
            </w:r>
          </w:p>
        </w:tc>
        <w:tc>
          <w:tcPr>
            <w:tcW w:w="723" w:type="dxa"/>
            <w:shd w:val="clear" w:color="000000" w:fill="FFFFFF"/>
            <w:vAlign w:val="center"/>
          </w:tcPr>
          <w:p w:rsidR="00AB00BF" w:rsidRDefault="00AB00BF" w:rsidP="00FF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шт.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AB00BF" w:rsidRPr="00A71AD7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00"/>
            <w:vAlign w:val="center"/>
          </w:tcPr>
          <w:p w:rsidR="00AB00BF" w:rsidRPr="00A71AD7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00"/>
            <w:vAlign w:val="center"/>
          </w:tcPr>
          <w:p w:rsidR="00AB00BF" w:rsidRPr="00176E79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AB00BF" w:rsidRDefault="00AB00BF" w:rsidP="00FF0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AB00BF" w:rsidRPr="00240C04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</w:tr>
      <w:tr w:rsidR="00AB00BF" w:rsidTr="00AB00BF">
        <w:trPr>
          <w:trHeight w:val="189"/>
        </w:trPr>
        <w:tc>
          <w:tcPr>
            <w:tcW w:w="582" w:type="dxa"/>
            <w:vMerge/>
            <w:shd w:val="clear" w:color="000000" w:fill="FFFFFF"/>
            <w:vAlign w:val="center"/>
          </w:tcPr>
          <w:p w:rsidR="00AB00BF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000000" w:fill="FFFFFF"/>
            <w:vAlign w:val="center"/>
          </w:tcPr>
          <w:p w:rsidR="00AB00BF" w:rsidRDefault="00AB00BF" w:rsidP="00AB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FFFF00"/>
            <w:vAlign w:val="center"/>
          </w:tcPr>
          <w:p w:rsidR="00AB00BF" w:rsidRDefault="00AB00BF" w:rsidP="00AB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2390" w:type="dxa"/>
            <w:shd w:val="clear" w:color="000000" w:fill="FFFFFF"/>
          </w:tcPr>
          <w:p w:rsidR="00AB00BF" w:rsidRDefault="00AB00BF" w:rsidP="00FF0D1B">
            <w:pPr>
              <w:jc w:val="center"/>
              <w:rPr>
                <w:sz w:val="18"/>
                <w:szCs w:val="18"/>
              </w:rPr>
            </w:pPr>
            <w:r w:rsidRPr="00AB00BF">
              <w:rPr>
                <w:sz w:val="18"/>
                <w:szCs w:val="18"/>
              </w:rPr>
              <w:t>Переборка ручек управления</w:t>
            </w:r>
          </w:p>
        </w:tc>
        <w:tc>
          <w:tcPr>
            <w:tcW w:w="723" w:type="dxa"/>
            <w:shd w:val="clear" w:color="000000" w:fill="FFFFFF"/>
            <w:vAlign w:val="center"/>
          </w:tcPr>
          <w:p w:rsidR="00AB00BF" w:rsidRDefault="00AB00BF" w:rsidP="00FF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шт.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AB00BF" w:rsidRPr="00A71AD7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00"/>
            <w:vAlign w:val="center"/>
          </w:tcPr>
          <w:p w:rsidR="00AB00BF" w:rsidRPr="00A71AD7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00"/>
            <w:vAlign w:val="center"/>
          </w:tcPr>
          <w:p w:rsidR="00AB00BF" w:rsidRPr="00176E79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AB00BF" w:rsidRDefault="00AB00BF" w:rsidP="00FF0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AB00BF" w:rsidRPr="00240C04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</w:tr>
      <w:tr w:rsidR="00AB00BF" w:rsidTr="00AB00BF">
        <w:trPr>
          <w:trHeight w:val="189"/>
        </w:trPr>
        <w:tc>
          <w:tcPr>
            <w:tcW w:w="582" w:type="dxa"/>
            <w:vMerge/>
            <w:shd w:val="clear" w:color="000000" w:fill="FFFFFF"/>
            <w:vAlign w:val="center"/>
          </w:tcPr>
          <w:p w:rsidR="00AB00BF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000000" w:fill="FFFFFF"/>
            <w:vAlign w:val="center"/>
          </w:tcPr>
          <w:p w:rsidR="00AB00BF" w:rsidRDefault="00AB00BF" w:rsidP="00AB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FFFF00"/>
            <w:vAlign w:val="center"/>
          </w:tcPr>
          <w:p w:rsidR="00AB00BF" w:rsidRDefault="00AB00BF" w:rsidP="00AB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2390" w:type="dxa"/>
            <w:shd w:val="clear" w:color="000000" w:fill="FFFFFF"/>
          </w:tcPr>
          <w:p w:rsidR="00AB00BF" w:rsidRDefault="00AB00BF" w:rsidP="00FF0D1B">
            <w:pPr>
              <w:jc w:val="center"/>
              <w:rPr>
                <w:sz w:val="18"/>
                <w:szCs w:val="18"/>
              </w:rPr>
            </w:pPr>
            <w:r w:rsidRPr="00AB00BF">
              <w:rPr>
                <w:sz w:val="18"/>
                <w:szCs w:val="18"/>
              </w:rPr>
              <w:t>Шкив «U-D»</w:t>
            </w:r>
          </w:p>
        </w:tc>
        <w:tc>
          <w:tcPr>
            <w:tcW w:w="723" w:type="dxa"/>
            <w:shd w:val="clear" w:color="000000" w:fill="FFFFFF"/>
            <w:vAlign w:val="center"/>
          </w:tcPr>
          <w:p w:rsidR="00AB00BF" w:rsidRDefault="00AB00BF" w:rsidP="00FF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шт.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AB00BF" w:rsidRPr="00A71AD7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00"/>
            <w:vAlign w:val="center"/>
          </w:tcPr>
          <w:p w:rsidR="00AB00BF" w:rsidRPr="00A71AD7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00"/>
            <w:vAlign w:val="center"/>
          </w:tcPr>
          <w:p w:rsidR="00AB00BF" w:rsidRPr="00176E79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AB00BF" w:rsidRDefault="00AB00BF" w:rsidP="00FF0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AB00BF" w:rsidRPr="00240C04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</w:tr>
      <w:tr w:rsidR="00AB00BF" w:rsidTr="00AB00BF">
        <w:trPr>
          <w:trHeight w:val="189"/>
        </w:trPr>
        <w:tc>
          <w:tcPr>
            <w:tcW w:w="582" w:type="dxa"/>
            <w:vMerge/>
            <w:shd w:val="clear" w:color="000000" w:fill="FFFFFF"/>
            <w:vAlign w:val="center"/>
          </w:tcPr>
          <w:p w:rsidR="00AB00BF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000000" w:fill="FFFFFF"/>
            <w:vAlign w:val="center"/>
          </w:tcPr>
          <w:p w:rsidR="00AB00BF" w:rsidRDefault="00AB00BF" w:rsidP="00AB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FFFF00"/>
            <w:vAlign w:val="center"/>
          </w:tcPr>
          <w:p w:rsidR="00AB00BF" w:rsidRDefault="00AB00BF" w:rsidP="00AB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2390" w:type="dxa"/>
            <w:shd w:val="clear" w:color="000000" w:fill="FFFFFF"/>
          </w:tcPr>
          <w:p w:rsidR="00AB00BF" w:rsidRDefault="00AB00BF" w:rsidP="00FF0D1B">
            <w:pPr>
              <w:jc w:val="center"/>
              <w:rPr>
                <w:sz w:val="18"/>
                <w:szCs w:val="18"/>
              </w:rPr>
            </w:pPr>
            <w:r w:rsidRPr="00AB00BF">
              <w:rPr>
                <w:sz w:val="18"/>
                <w:szCs w:val="18"/>
              </w:rPr>
              <w:t>Шкив «R-L»</w:t>
            </w:r>
          </w:p>
        </w:tc>
        <w:tc>
          <w:tcPr>
            <w:tcW w:w="723" w:type="dxa"/>
            <w:shd w:val="clear" w:color="000000" w:fill="FFFFFF"/>
            <w:vAlign w:val="center"/>
          </w:tcPr>
          <w:p w:rsidR="00AB00BF" w:rsidRDefault="00AB00BF" w:rsidP="00FF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шт.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AB00BF" w:rsidRPr="00A71AD7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00"/>
            <w:vAlign w:val="center"/>
          </w:tcPr>
          <w:p w:rsidR="00AB00BF" w:rsidRPr="00A71AD7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00"/>
            <w:vAlign w:val="center"/>
          </w:tcPr>
          <w:p w:rsidR="00AB00BF" w:rsidRPr="00176E79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AB00BF" w:rsidRDefault="00AB00BF" w:rsidP="00FF0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AB00BF" w:rsidRPr="00240C04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</w:tr>
      <w:tr w:rsidR="00AB00BF" w:rsidTr="00027455">
        <w:trPr>
          <w:trHeight w:val="189"/>
        </w:trPr>
        <w:tc>
          <w:tcPr>
            <w:tcW w:w="582" w:type="dxa"/>
            <w:vMerge/>
            <w:shd w:val="clear" w:color="000000" w:fill="FFFFFF"/>
            <w:vAlign w:val="center"/>
          </w:tcPr>
          <w:p w:rsidR="00AB00BF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000000" w:fill="FFFFFF"/>
            <w:vAlign w:val="center"/>
          </w:tcPr>
          <w:p w:rsidR="00AB00BF" w:rsidRDefault="00AB00BF" w:rsidP="00AB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FFFF00"/>
            <w:vAlign w:val="center"/>
          </w:tcPr>
          <w:p w:rsidR="00AB00BF" w:rsidRDefault="00AB00BF" w:rsidP="00AB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2390" w:type="dxa"/>
            <w:shd w:val="clear" w:color="auto" w:fill="auto"/>
          </w:tcPr>
          <w:p w:rsidR="00AB00BF" w:rsidRDefault="00AB00BF" w:rsidP="00FF0D1B">
            <w:pPr>
              <w:jc w:val="center"/>
              <w:rPr>
                <w:sz w:val="18"/>
                <w:szCs w:val="18"/>
              </w:rPr>
            </w:pPr>
            <w:r w:rsidRPr="00AB00BF">
              <w:rPr>
                <w:sz w:val="18"/>
                <w:szCs w:val="18"/>
              </w:rPr>
              <w:t>Сборка аппарата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B00BF" w:rsidRDefault="00AB00BF" w:rsidP="00FF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шт.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AB00BF" w:rsidRPr="00A71AD7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00"/>
            <w:vAlign w:val="center"/>
          </w:tcPr>
          <w:p w:rsidR="00AB00BF" w:rsidRPr="00A71AD7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00"/>
            <w:vAlign w:val="center"/>
          </w:tcPr>
          <w:p w:rsidR="00AB00BF" w:rsidRPr="00176E79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AB00BF" w:rsidRDefault="00AB00BF" w:rsidP="00FF0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AB00BF" w:rsidRPr="00240C04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</w:tr>
      <w:tr w:rsidR="00AB00BF" w:rsidTr="00027455">
        <w:trPr>
          <w:trHeight w:val="189"/>
        </w:trPr>
        <w:tc>
          <w:tcPr>
            <w:tcW w:w="582" w:type="dxa"/>
            <w:vMerge/>
            <w:shd w:val="clear" w:color="000000" w:fill="FFFFFF"/>
            <w:vAlign w:val="center"/>
          </w:tcPr>
          <w:p w:rsidR="00AB00BF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000000" w:fill="FFFFFF"/>
            <w:vAlign w:val="center"/>
          </w:tcPr>
          <w:p w:rsidR="00AB00BF" w:rsidRDefault="00AB00BF" w:rsidP="00AB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FFFF00"/>
            <w:vAlign w:val="center"/>
          </w:tcPr>
          <w:p w:rsidR="00AB00BF" w:rsidRDefault="00AB00BF" w:rsidP="00AB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2390" w:type="dxa"/>
            <w:shd w:val="clear" w:color="auto" w:fill="auto"/>
          </w:tcPr>
          <w:p w:rsidR="00AB00BF" w:rsidRDefault="00AB00BF" w:rsidP="00FF0D1B">
            <w:pPr>
              <w:jc w:val="center"/>
              <w:rPr>
                <w:sz w:val="18"/>
                <w:szCs w:val="18"/>
              </w:rPr>
            </w:pPr>
            <w:r w:rsidRPr="00AB00BF">
              <w:rPr>
                <w:sz w:val="18"/>
                <w:szCs w:val="18"/>
              </w:rPr>
              <w:t>Проверка на герметичность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B00BF" w:rsidRDefault="00AB00BF" w:rsidP="00FF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шт.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AB00BF" w:rsidRPr="00A71AD7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00"/>
            <w:vAlign w:val="center"/>
          </w:tcPr>
          <w:p w:rsidR="00AB00BF" w:rsidRPr="00A71AD7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00"/>
            <w:vAlign w:val="center"/>
          </w:tcPr>
          <w:p w:rsidR="00AB00BF" w:rsidRPr="00176E79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AB00BF" w:rsidRDefault="00AB00BF" w:rsidP="00FF0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AB00BF" w:rsidRPr="00240C04" w:rsidRDefault="00AB00BF" w:rsidP="00FF0D1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51782" w:rsidRPr="00826B96" w:rsidRDefault="00351782" w:rsidP="00D93B76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BA6F98" w:rsidRPr="00BA6F98" w:rsidRDefault="00BA6F98">
      <w:pPr>
        <w:sectPr w:rsidR="00BA6F98" w:rsidRPr="00BA6F98" w:rsidSect="00E314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5FB4" w:rsidRDefault="00B41783"/>
    <w:sectPr w:rsidR="007B5FB4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97D55"/>
    <w:multiLevelType w:val="hybridMultilevel"/>
    <w:tmpl w:val="7D525AE4"/>
    <w:lvl w:ilvl="0" w:tplc="953A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FFC"/>
    <w:rsid w:val="00004B67"/>
    <w:rsid w:val="00027455"/>
    <w:rsid w:val="00076F54"/>
    <w:rsid w:val="0009075A"/>
    <w:rsid w:val="000A12BB"/>
    <w:rsid w:val="000B416C"/>
    <w:rsid w:val="00132507"/>
    <w:rsid w:val="00157A1D"/>
    <w:rsid w:val="00182E5D"/>
    <w:rsid w:val="001A48D4"/>
    <w:rsid w:val="001E7C5D"/>
    <w:rsid w:val="001F0F86"/>
    <w:rsid w:val="00217834"/>
    <w:rsid w:val="0026298D"/>
    <w:rsid w:val="00266E9A"/>
    <w:rsid w:val="00270530"/>
    <w:rsid w:val="00276259"/>
    <w:rsid w:val="00281A72"/>
    <w:rsid w:val="002B763D"/>
    <w:rsid w:val="002C3E19"/>
    <w:rsid w:val="002D78A0"/>
    <w:rsid w:val="002E7BF5"/>
    <w:rsid w:val="002F4D68"/>
    <w:rsid w:val="00314DAC"/>
    <w:rsid w:val="00351782"/>
    <w:rsid w:val="00386F21"/>
    <w:rsid w:val="003975B9"/>
    <w:rsid w:val="004078CF"/>
    <w:rsid w:val="0042005E"/>
    <w:rsid w:val="004557B4"/>
    <w:rsid w:val="00465304"/>
    <w:rsid w:val="00474E74"/>
    <w:rsid w:val="004E0761"/>
    <w:rsid w:val="00506A8A"/>
    <w:rsid w:val="00507F85"/>
    <w:rsid w:val="00510DBB"/>
    <w:rsid w:val="005244E9"/>
    <w:rsid w:val="005929D4"/>
    <w:rsid w:val="005A7374"/>
    <w:rsid w:val="005B622F"/>
    <w:rsid w:val="005D5E12"/>
    <w:rsid w:val="005E1FFC"/>
    <w:rsid w:val="00670566"/>
    <w:rsid w:val="006A328F"/>
    <w:rsid w:val="006E0B47"/>
    <w:rsid w:val="00704E75"/>
    <w:rsid w:val="00736418"/>
    <w:rsid w:val="00761C59"/>
    <w:rsid w:val="00767BDA"/>
    <w:rsid w:val="007B4C15"/>
    <w:rsid w:val="00826B96"/>
    <w:rsid w:val="008953D4"/>
    <w:rsid w:val="008B7417"/>
    <w:rsid w:val="009112A7"/>
    <w:rsid w:val="00920742"/>
    <w:rsid w:val="00926C53"/>
    <w:rsid w:val="00951344"/>
    <w:rsid w:val="009C0B39"/>
    <w:rsid w:val="009E7446"/>
    <w:rsid w:val="009E7728"/>
    <w:rsid w:val="00A217CB"/>
    <w:rsid w:val="00A3046A"/>
    <w:rsid w:val="00A67A01"/>
    <w:rsid w:val="00AB00BF"/>
    <w:rsid w:val="00AC12B9"/>
    <w:rsid w:val="00AC702B"/>
    <w:rsid w:val="00AE6693"/>
    <w:rsid w:val="00AF0272"/>
    <w:rsid w:val="00AF7D05"/>
    <w:rsid w:val="00B22B72"/>
    <w:rsid w:val="00B24725"/>
    <w:rsid w:val="00B41783"/>
    <w:rsid w:val="00BA6F98"/>
    <w:rsid w:val="00BD4B61"/>
    <w:rsid w:val="00CB6EC0"/>
    <w:rsid w:val="00D16EE7"/>
    <w:rsid w:val="00D53C83"/>
    <w:rsid w:val="00D560E9"/>
    <w:rsid w:val="00D93B76"/>
    <w:rsid w:val="00E22AD0"/>
    <w:rsid w:val="00E31439"/>
    <w:rsid w:val="00E43FF8"/>
    <w:rsid w:val="00E705FB"/>
    <w:rsid w:val="00EB1D46"/>
    <w:rsid w:val="00EE0711"/>
    <w:rsid w:val="00F6483E"/>
    <w:rsid w:val="00FA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link w:val="ConsNormal0"/>
    <w:qFormat/>
    <w:rsid w:val="005E1FFC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5E1FFC"/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5E1F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scfgruss">
    <w:name w:val="scf_gruss"/>
    <w:basedOn w:val="a"/>
    <w:rsid w:val="005E1FFC"/>
    <w:pPr>
      <w:keepNext/>
      <w:keepLines/>
      <w:tabs>
        <w:tab w:val="left" w:pos="5387"/>
      </w:tabs>
      <w:spacing w:after="0" w:line="240" w:lineRule="auto"/>
    </w:pPr>
    <w:rPr>
      <w:rFonts w:ascii="Arial" w:hAnsi="Arial"/>
      <w:noProof/>
      <w:sz w:val="20"/>
      <w:szCs w:val="20"/>
      <w:lang w:val="en-US" w:eastAsia="de-DE"/>
    </w:rPr>
  </w:style>
  <w:style w:type="paragraph" w:customStyle="1" w:styleId="scfbrieftext">
    <w:name w:val="scfbrieftext"/>
    <w:basedOn w:val="a"/>
    <w:rsid w:val="005E1FFC"/>
    <w:pPr>
      <w:spacing w:after="0" w:line="240" w:lineRule="auto"/>
    </w:pPr>
    <w:rPr>
      <w:rFonts w:ascii="Arial" w:hAnsi="Arial"/>
      <w:sz w:val="20"/>
      <w:szCs w:val="20"/>
      <w:lang w:val="en-US" w:eastAsia="de-DE"/>
    </w:rPr>
  </w:style>
  <w:style w:type="character" w:customStyle="1" w:styleId="a4">
    <w:name w:val="Абзац списка Знак"/>
    <w:link w:val="a3"/>
    <w:uiPriority w:val="99"/>
    <w:locked/>
    <w:rsid w:val="005E1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557B4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455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0030AAF49AC12974DBEACD19E1B686D72FAA470B60D56AE12BA1C53V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4</cp:revision>
  <dcterms:created xsi:type="dcterms:W3CDTF">2023-05-11T06:23:00Z</dcterms:created>
  <dcterms:modified xsi:type="dcterms:W3CDTF">2023-05-11T06:52:00Z</dcterms:modified>
</cp:coreProperties>
</file>