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3A0053">
        <w:rPr>
          <w:rFonts w:ascii="Times New Roman" w:hAnsi="Times New Roman"/>
          <w:sz w:val="24"/>
          <w:szCs w:val="24"/>
        </w:rPr>
        <w:t xml:space="preserve">заместителя </w:t>
      </w:r>
      <w:r w:rsidR="00E51F4D">
        <w:rPr>
          <w:rFonts w:ascii="Times New Roman" w:hAnsi="Times New Roman"/>
          <w:sz w:val="24"/>
          <w:szCs w:val="24"/>
        </w:rPr>
        <w:t xml:space="preserve">главного врача </w:t>
      </w:r>
      <w:r w:rsidR="003A0053">
        <w:rPr>
          <w:rFonts w:ascii="Times New Roman" w:hAnsi="Times New Roman"/>
          <w:sz w:val="24"/>
          <w:szCs w:val="24"/>
        </w:rPr>
        <w:t xml:space="preserve">по хирургической помощи </w:t>
      </w:r>
      <w:proofErr w:type="spellStart"/>
      <w:r w:rsidR="003A0053">
        <w:rPr>
          <w:rFonts w:ascii="Times New Roman" w:hAnsi="Times New Roman"/>
          <w:sz w:val="24"/>
          <w:szCs w:val="24"/>
        </w:rPr>
        <w:t>Навасардян</w:t>
      </w:r>
      <w:proofErr w:type="spellEnd"/>
      <w:r w:rsidR="003A0053">
        <w:rPr>
          <w:rFonts w:ascii="Times New Roman" w:hAnsi="Times New Roman"/>
          <w:sz w:val="24"/>
          <w:szCs w:val="24"/>
        </w:rPr>
        <w:t xml:space="preserve"> Натальи Николаевны</w:t>
      </w:r>
      <w:r w:rsidR="00487306">
        <w:rPr>
          <w:rFonts w:ascii="Times New Roman" w:hAnsi="Times New Roman"/>
          <w:sz w:val="24"/>
          <w:szCs w:val="24"/>
        </w:rPr>
        <w:t>,</w:t>
      </w:r>
      <w:r w:rsidR="004F6F43">
        <w:rPr>
          <w:rFonts w:ascii="Times New Roman" w:hAnsi="Times New Roman"/>
          <w:sz w:val="24"/>
          <w:szCs w:val="24"/>
        </w:rPr>
        <w:t xml:space="preserve"> действующего на основании </w:t>
      </w:r>
      <w:r w:rsidR="003A0053">
        <w:rPr>
          <w:rFonts w:ascii="Times New Roman" w:hAnsi="Times New Roman"/>
          <w:sz w:val="24"/>
          <w:szCs w:val="24"/>
        </w:rPr>
        <w:t>Доверенности 63 АА 7203484 от 19.05.2022г.</w:t>
      </w:r>
      <w:r w:rsidR="004F6F43">
        <w:rPr>
          <w:rFonts w:ascii="Times New Roman" w:hAnsi="Times New Roman"/>
          <w:sz w:val="24"/>
          <w:szCs w:val="24"/>
        </w:rPr>
        <w:t xml:space="preserve">, </w:t>
      </w:r>
      <w:r w:rsidRPr="00DE0826">
        <w:rPr>
          <w:rFonts w:ascii="Times New Roman" w:hAnsi="Times New Roman"/>
          <w:sz w:val="24"/>
          <w:szCs w:val="24"/>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364FA" w:rsidRPr="00DE0826" w:rsidRDefault="00F364FA" w:rsidP="00E51F4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w:t>
      </w:r>
      <w:r w:rsidR="00E51F4D">
        <w:rPr>
          <w:sz w:val="24"/>
          <w:szCs w:val="24"/>
        </w:rPr>
        <w:t>ить поставку лекарственного препарата</w:t>
      </w:r>
      <w:r w:rsidRPr="00DE0826">
        <w:rPr>
          <w:sz w:val="24"/>
          <w:szCs w:val="24"/>
        </w:rPr>
        <w:t xml:space="preserve">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2BE5" w:rsidRPr="00FA4435" w:rsidRDefault="00972BE5" w:rsidP="00972BE5">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Default="00F364FA" w:rsidP="00E51F4D">
      <w:pPr>
        <w:spacing w:after="0" w:line="240" w:lineRule="auto"/>
        <w:ind w:firstLine="720"/>
        <w:jc w:val="both"/>
        <w:rPr>
          <w:rFonts w:ascii="Times New Roman" w:hAnsi="Times New Roman"/>
          <w:i/>
          <w:sz w:val="24"/>
          <w:szCs w:val="24"/>
        </w:rPr>
      </w:pPr>
      <w:r w:rsidRPr="00E51F4D">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E51F4D">
        <w:rPr>
          <w:rFonts w:ascii="Times New Roman" w:hAnsi="Times New Roman"/>
          <w:sz w:val="24"/>
          <w:szCs w:val="24"/>
        </w:rPr>
        <w:lastRenderedPageBreak/>
        <w:t>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DE0826" w:rsidRDefault="00076F1C" w:rsidP="00E51F4D">
      <w:pPr>
        <w:spacing w:after="0" w:line="240" w:lineRule="auto"/>
        <w:ind w:firstLine="720"/>
        <w:jc w:val="both"/>
        <w:rPr>
          <w:rFonts w:ascii="Times New Roman" w:hAnsi="Times New Roman"/>
          <w:i/>
          <w:sz w:val="24"/>
          <w:szCs w:val="24"/>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364FA" w:rsidRPr="00DE0826" w:rsidRDefault="00F364FA" w:rsidP="00E51F4D">
      <w:pPr>
        <w:spacing w:after="0" w:line="240" w:lineRule="auto"/>
        <w:ind w:firstLine="720"/>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F364FA" w:rsidRPr="00DE0826" w:rsidRDefault="00F364FA" w:rsidP="00E51F4D">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364FA" w:rsidRPr="00DE0826" w:rsidRDefault="00F364FA" w:rsidP="00E51F4D">
      <w:pPr>
        <w:pStyle w:val="Standard"/>
        <w:shd w:val="clear" w:color="auto" w:fill="FFFFFF"/>
        <w:ind w:firstLine="709"/>
        <w:jc w:val="both"/>
        <w:rPr>
          <w:i/>
        </w:rPr>
      </w:pPr>
      <w:r w:rsidRPr="00DE0826">
        <w:rPr>
          <w:i/>
        </w:rPr>
        <w:t xml:space="preserve">товарную накладную формы (ТОРГ-12); </w:t>
      </w:r>
    </w:p>
    <w:p w:rsidR="00F364FA" w:rsidRDefault="00F364FA" w:rsidP="00E51F4D">
      <w:pPr>
        <w:pStyle w:val="Standard"/>
        <w:shd w:val="clear" w:color="auto" w:fill="FFFFFF"/>
        <w:ind w:firstLine="709"/>
        <w:jc w:val="both"/>
        <w:rPr>
          <w:i/>
        </w:rPr>
      </w:pPr>
      <w:r w:rsidRPr="00DE0826">
        <w:rPr>
          <w:i/>
        </w:rPr>
        <w:t xml:space="preserve">счет – </w:t>
      </w:r>
      <w:r w:rsidR="004F6F43">
        <w:rPr>
          <w:i/>
        </w:rPr>
        <w:t>фактуру;</w:t>
      </w:r>
    </w:p>
    <w:p w:rsidR="004F6F43" w:rsidRDefault="004F6F43" w:rsidP="00E51F4D">
      <w:pPr>
        <w:pStyle w:val="Standard"/>
        <w:shd w:val="clear" w:color="auto" w:fill="FFFFFF"/>
        <w:ind w:firstLine="709"/>
        <w:jc w:val="both"/>
        <w:rPr>
          <w:i/>
        </w:rPr>
      </w:pPr>
      <w:r>
        <w:rPr>
          <w:i/>
        </w:rPr>
        <w:t>спецификацию;</w:t>
      </w:r>
    </w:p>
    <w:p w:rsidR="004F6F43" w:rsidRPr="00DE0826" w:rsidRDefault="004F6F43" w:rsidP="00E51F4D">
      <w:pPr>
        <w:pStyle w:val="Standard"/>
        <w:shd w:val="clear" w:color="auto" w:fill="FFFFFF"/>
        <w:ind w:firstLine="709"/>
        <w:jc w:val="both"/>
        <w:rPr>
          <w:i/>
        </w:rPr>
      </w:pPr>
      <w:r>
        <w:rPr>
          <w:i/>
        </w:rPr>
        <w:t>товарно-транспортную накладную;</w:t>
      </w:r>
    </w:p>
    <w:p w:rsidR="00F364FA" w:rsidRPr="00DE0826" w:rsidRDefault="00F364FA" w:rsidP="00E51F4D">
      <w:pPr>
        <w:pStyle w:val="Standard"/>
        <w:shd w:val="clear" w:color="auto" w:fill="FFFFFF"/>
        <w:ind w:firstLine="709"/>
        <w:jc w:val="both"/>
        <w:rPr>
          <w:b/>
          <w:i/>
        </w:rPr>
      </w:pPr>
      <w:r w:rsidRPr="00DE0826">
        <w:rPr>
          <w:b/>
          <w:i/>
        </w:rPr>
        <w:t xml:space="preserve">или </w:t>
      </w:r>
    </w:p>
    <w:p w:rsidR="00F364FA" w:rsidRPr="00DE0826" w:rsidRDefault="00F364FA" w:rsidP="00E51F4D">
      <w:pPr>
        <w:pStyle w:val="Standard"/>
        <w:shd w:val="clear" w:color="auto" w:fill="FFFFFF"/>
        <w:ind w:firstLine="709"/>
        <w:jc w:val="both"/>
        <w:rPr>
          <w:i/>
        </w:rPr>
      </w:pPr>
      <w:r w:rsidRPr="00DE0826">
        <w:rPr>
          <w:i/>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4.7. Если Поставщик передал Покупателю наряду с Товаром, ассортимент которого </w:t>
      </w:r>
      <w:r w:rsidRPr="00DE0826">
        <w:rPr>
          <w:rFonts w:ascii="Times New Roman" w:hAnsi="Times New Roman" w:cs="Times New Roman"/>
          <w:sz w:val="24"/>
          <w:szCs w:val="24"/>
        </w:rPr>
        <w:lastRenderedPageBreak/>
        <w:t>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48730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proofErr w:type="gramStart"/>
      <w:r w:rsidR="003A0053">
        <w:t>до</w:t>
      </w:r>
      <w:proofErr w:type="gramEnd"/>
      <w:r w:rsidR="003A0053">
        <w:t xml:space="preserve"> ____________________________</w:t>
      </w:r>
      <w:r w:rsidRPr="00F364FA">
        <w:t xml:space="preserve">, а </w:t>
      </w:r>
      <w:proofErr w:type="gramStart"/>
      <w:r w:rsidRPr="00F364FA">
        <w:t>в</w:t>
      </w:r>
      <w:proofErr w:type="gramEnd"/>
      <w:r w:rsidRPr="00F364FA">
        <w:t xml:space="preserve"> части расчетов, до полного исполнения обязательств по настоящему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14.7.1 Спецификация (Приложение № 1);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14.7.2. </w:t>
      </w:r>
      <w:r w:rsidR="00E51F4D">
        <w:rPr>
          <w:rFonts w:ascii="Times New Roman" w:hAnsi="Times New Roman" w:cs="Times New Roman"/>
          <w:sz w:val="24"/>
          <w:szCs w:val="24"/>
        </w:rPr>
        <w:t>Выписка из прейскуранта</w:t>
      </w:r>
      <w:r w:rsidRPr="00076F1C">
        <w:rPr>
          <w:rFonts w:ascii="Times New Roman" w:hAnsi="Times New Roman" w:cs="Times New Roman"/>
          <w:sz w:val="24"/>
          <w:szCs w:val="24"/>
        </w:rPr>
        <w:t xml:space="preserve"> (Приложение № 2); </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2"/>
        <w:gridCol w:w="4689"/>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Pr="003A0053" w:rsidRDefault="003A0053" w:rsidP="00E51F4D">
            <w:pPr>
              <w:pStyle w:val="TextBody0"/>
              <w:shd w:val="clear" w:color="auto" w:fill="auto"/>
              <w:rPr>
                <w:rFonts w:ascii="Times New Roman" w:hAnsi="Times New Roman" w:cs="Times New Roman"/>
                <w:bCs/>
                <w:spacing w:val="0"/>
                <w:sz w:val="24"/>
                <w:szCs w:val="24"/>
              </w:rPr>
            </w:pPr>
            <w:r w:rsidRPr="003A0053">
              <w:rPr>
                <w:rFonts w:ascii="Times New Roman" w:hAnsi="Times New Roman" w:cs="Times New Roman"/>
                <w:bCs/>
                <w:spacing w:val="0"/>
                <w:sz w:val="24"/>
                <w:szCs w:val="24"/>
              </w:rPr>
              <w:t>Заместитель г</w:t>
            </w:r>
            <w:r w:rsidR="00076F1C" w:rsidRPr="003A0053">
              <w:rPr>
                <w:rFonts w:ascii="Times New Roman" w:hAnsi="Times New Roman" w:cs="Times New Roman"/>
                <w:bCs/>
                <w:spacing w:val="0"/>
                <w:sz w:val="24"/>
                <w:szCs w:val="24"/>
              </w:rPr>
              <w:t>лавн</w:t>
            </w:r>
            <w:r w:rsidRPr="003A0053">
              <w:rPr>
                <w:rFonts w:ascii="Times New Roman" w:hAnsi="Times New Roman" w:cs="Times New Roman"/>
                <w:bCs/>
                <w:spacing w:val="0"/>
                <w:sz w:val="24"/>
                <w:szCs w:val="24"/>
              </w:rPr>
              <w:t>ого</w:t>
            </w:r>
            <w:r w:rsidR="00487306" w:rsidRPr="003A0053">
              <w:rPr>
                <w:rFonts w:ascii="Times New Roman" w:hAnsi="Times New Roman" w:cs="Times New Roman"/>
                <w:bCs/>
                <w:spacing w:val="0"/>
                <w:sz w:val="24"/>
                <w:szCs w:val="24"/>
              </w:rPr>
              <w:t xml:space="preserve"> врач</w:t>
            </w:r>
            <w:r w:rsidRPr="003A0053">
              <w:rPr>
                <w:rFonts w:ascii="Times New Roman" w:hAnsi="Times New Roman" w:cs="Times New Roman"/>
                <w:bCs/>
                <w:spacing w:val="0"/>
                <w:sz w:val="24"/>
                <w:szCs w:val="24"/>
              </w:rPr>
              <w:t>а по хирургической помощи</w:t>
            </w:r>
          </w:p>
          <w:p w:rsidR="00076F1C" w:rsidRPr="003A0053" w:rsidRDefault="00076F1C" w:rsidP="00E51F4D">
            <w:pPr>
              <w:pStyle w:val="TextBody0"/>
              <w:shd w:val="clear" w:color="auto" w:fill="auto"/>
              <w:rPr>
                <w:rFonts w:ascii="Times New Roman" w:hAnsi="Times New Roman" w:cs="Times New Roman"/>
                <w:bCs/>
                <w:spacing w:val="0"/>
                <w:sz w:val="24"/>
                <w:szCs w:val="24"/>
              </w:rPr>
            </w:pPr>
          </w:p>
          <w:p w:rsidR="00076F1C" w:rsidRPr="003A0053" w:rsidRDefault="00076F1C" w:rsidP="00E51F4D">
            <w:pPr>
              <w:pStyle w:val="TextBody0"/>
              <w:shd w:val="clear" w:color="auto" w:fill="auto"/>
              <w:rPr>
                <w:sz w:val="24"/>
                <w:szCs w:val="24"/>
              </w:rPr>
            </w:pPr>
            <w:proofErr w:type="spellStart"/>
            <w:r w:rsidRPr="003A0053">
              <w:rPr>
                <w:rFonts w:ascii="Times New Roman" w:hAnsi="Times New Roman" w:cs="Times New Roman"/>
                <w:bCs/>
                <w:spacing w:val="0"/>
                <w:sz w:val="24"/>
                <w:szCs w:val="24"/>
              </w:rPr>
              <w:t>______________________</w:t>
            </w:r>
            <w:r w:rsidR="003A0053" w:rsidRPr="003A0053">
              <w:rPr>
                <w:rFonts w:ascii="Times New Roman" w:hAnsi="Times New Roman" w:cs="Times New Roman"/>
                <w:bCs/>
                <w:spacing w:val="0"/>
                <w:sz w:val="24"/>
                <w:szCs w:val="24"/>
              </w:rPr>
              <w:t>Навасардян</w:t>
            </w:r>
            <w:proofErr w:type="spellEnd"/>
            <w:r w:rsidR="003A0053" w:rsidRPr="003A0053">
              <w:rPr>
                <w:rFonts w:ascii="Times New Roman" w:hAnsi="Times New Roman" w:cs="Times New Roman"/>
                <w:bCs/>
                <w:spacing w:val="0"/>
                <w:sz w:val="24"/>
                <w:szCs w:val="24"/>
              </w:rPr>
              <w:t xml:space="preserve"> Н.Н.</w:t>
            </w:r>
          </w:p>
          <w:p w:rsidR="00076F1C" w:rsidRPr="003A0053" w:rsidRDefault="00076F1C" w:rsidP="00E51F4D">
            <w:pPr>
              <w:rPr>
                <w:sz w:val="24"/>
                <w:szCs w:val="24"/>
              </w:rPr>
            </w:pPr>
            <w:r w:rsidRPr="003A0053">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4F6F43" w:rsidRDefault="004F6F43" w:rsidP="003A0053">
      <w:pPr>
        <w:pStyle w:val="Standard"/>
        <w:jc w:val="both"/>
      </w:pPr>
      <w:r>
        <w:t xml:space="preserve">   от Покупателя </w:t>
      </w:r>
      <w:r>
        <w:tab/>
      </w:r>
      <w:r>
        <w:tab/>
      </w:r>
      <w:r>
        <w:tab/>
      </w:r>
      <w:r>
        <w:tab/>
        <w:t xml:space="preserve">                  от Поставщика</w:t>
      </w:r>
    </w:p>
    <w:p w:rsidR="003A0053" w:rsidRDefault="003A0053" w:rsidP="003A0053">
      <w:pPr>
        <w:pStyle w:val="Textbodyindent"/>
        <w:spacing w:after="0"/>
        <w:ind w:left="284" w:firstLine="0"/>
        <w:jc w:val="both"/>
        <w:rPr>
          <w:rFonts w:ascii="Times New Roman" w:hAnsi="Times New Roman"/>
          <w:bCs/>
          <w:sz w:val="24"/>
          <w:szCs w:val="24"/>
        </w:rPr>
      </w:pPr>
      <w:r w:rsidRPr="003A0053">
        <w:rPr>
          <w:rFonts w:ascii="Times New Roman" w:hAnsi="Times New Roman"/>
          <w:bCs/>
          <w:sz w:val="24"/>
          <w:szCs w:val="24"/>
        </w:rPr>
        <w:t>Заместитель главного врача</w:t>
      </w:r>
    </w:p>
    <w:p w:rsidR="004F6F43" w:rsidRDefault="003A0053" w:rsidP="003A0053">
      <w:pPr>
        <w:pStyle w:val="Textbodyindent"/>
        <w:spacing w:after="0"/>
        <w:ind w:left="284" w:firstLine="0"/>
        <w:jc w:val="both"/>
        <w:rPr>
          <w:rFonts w:ascii="Times New Roman" w:hAnsi="Times New Roman"/>
          <w:bCs/>
          <w:sz w:val="24"/>
          <w:szCs w:val="24"/>
        </w:rPr>
      </w:pPr>
      <w:r w:rsidRPr="003A0053">
        <w:rPr>
          <w:rFonts w:ascii="Times New Roman" w:hAnsi="Times New Roman"/>
          <w:bCs/>
          <w:sz w:val="24"/>
          <w:szCs w:val="24"/>
        </w:rPr>
        <w:t xml:space="preserve"> по хирургической помощи</w:t>
      </w:r>
    </w:p>
    <w:p w:rsidR="003A0053" w:rsidRDefault="003A0053" w:rsidP="003A0053">
      <w:pPr>
        <w:pStyle w:val="Textbodyindent"/>
        <w:spacing w:after="0"/>
        <w:ind w:left="284" w:firstLine="0"/>
        <w:jc w:val="both"/>
        <w:rPr>
          <w:rFonts w:ascii="Times New Roman" w:hAnsi="Times New Roman"/>
          <w:bCs/>
          <w:sz w:val="24"/>
          <w:szCs w:val="24"/>
        </w:rPr>
      </w:pPr>
    </w:p>
    <w:p w:rsidR="003A0053" w:rsidRDefault="003A0053" w:rsidP="003A0053">
      <w:pPr>
        <w:pStyle w:val="Textbodyindent"/>
        <w:spacing w:after="0"/>
        <w:ind w:left="284" w:firstLine="0"/>
        <w:jc w:val="both"/>
        <w:rPr>
          <w:rFonts w:ascii="Times New Roman" w:hAnsi="Times New Roman"/>
          <w:sz w:val="24"/>
          <w:szCs w:val="24"/>
        </w:rPr>
      </w:pPr>
    </w:p>
    <w:p w:rsidR="004F6F43" w:rsidRDefault="004F6F43" w:rsidP="003A0053">
      <w:pPr>
        <w:pStyle w:val="Textbodyindent"/>
        <w:spacing w:after="0"/>
        <w:ind w:firstLine="0"/>
        <w:jc w:val="both"/>
        <w:rPr>
          <w:rFonts w:ascii="Times New Roman" w:hAnsi="Times New Roman"/>
          <w:sz w:val="24"/>
          <w:szCs w:val="24"/>
        </w:rPr>
      </w:pPr>
      <w:r>
        <w:rPr>
          <w:rFonts w:ascii="Times New Roman" w:hAnsi="Times New Roman"/>
          <w:sz w:val="24"/>
          <w:szCs w:val="24"/>
        </w:rPr>
        <w:t>_______________  /</w:t>
      </w:r>
      <w:proofErr w:type="spellStart"/>
      <w:r w:rsidR="003A0053">
        <w:rPr>
          <w:rFonts w:ascii="Times New Roman" w:hAnsi="Times New Roman"/>
          <w:sz w:val="24"/>
          <w:szCs w:val="24"/>
        </w:rPr>
        <w:t>Навасардян</w:t>
      </w:r>
      <w:proofErr w:type="spellEnd"/>
      <w:r w:rsidR="003A0053">
        <w:rPr>
          <w:rFonts w:ascii="Times New Roman" w:hAnsi="Times New Roman"/>
          <w:sz w:val="24"/>
          <w:szCs w:val="24"/>
        </w:rPr>
        <w:t xml:space="preserve"> Н.Н</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rsidR="004F6F43" w:rsidRDefault="004F6F43" w:rsidP="003A0053">
      <w:pPr>
        <w:pStyle w:val="Standard"/>
        <w:jc w:val="both"/>
      </w:pPr>
      <w:r>
        <w:t xml:space="preserve">                    </w:t>
      </w: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lastRenderedPageBreak/>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3A0053">
            <w:pPr>
              <w:spacing w:line="240" w:lineRule="auto"/>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3A0053" w:rsidRDefault="00E51F4D" w:rsidP="003A0053">
            <w:pPr>
              <w:spacing w:after="0" w:line="240" w:lineRule="auto"/>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3A0053">
            <w:pPr>
              <w:spacing w:after="0" w:line="240" w:lineRule="auto"/>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3A0053">
            <w:pPr>
              <w:spacing w:after="0" w:line="240" w:lineRule="auto"/>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3A0053">
            <w:pPr>
              <w:spacing w:line="240" w:lineRule="auto"/>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3A0053" w:rsidRDefault="003A0053" w:rsidP="003A0053">
            <w:pPr>
              <w:spacing w:after="0" w:line="240" w:lineRule="auto"/>
              <w:jc w:val="center"/>
              <w:textAlignment w:val="baseline"/>
              <w:rPr>
                <w:rFonts w:ascii="Times New Roman" w:hAnsi="Times New Roman"/>
                <w:b/>
              </w:rPr>
            </w:pPr>
            <w:r>
              <w:rPr>
                <w:rFonts w:ascii="Times New Roman" w:hAnsi="Times New Roman"/>
                <w:b/>
              </w:rPr>
              <w:t xml:space="preserve">Ед. </w:t>
            </w:r>
          </w:p>
          <w:p w:rsidR="00E51F4D" w:rsidRPr="00DB3D19" w:rsidRDefault="003A0053" w:rsidP="003A0053">
            <w:pPr>
              <w:spacing w:after="0" w:line="240" w:lineRule="auto"/>
              <w:jc w:val="center"/>
              <w:textAlignment w:val="baseline"/>
              <w:rPr>
                <w:rFonts w:ascii="Times New Roman" w:hAnsi="Times New Roman"/>
                <w:b/>
              </w:rPr>
            </w:pPr>
            <w:proofErr w:type="spellStart"/>
            <w:r>
              <w:rPr>
                <w:rFonts w:ascii="Times New Roman" w:hAnsi="Times New Roman"/>
                <w:b/>
              </w:rPr>
              <w:t>изм</w:t>
            </w:r>
            <w:proofErr w:type="gramStart"/>
            <w:r>
              <w:rPr>
                <w:rFonts w:ascii="Times New Roman" w:hAnsi="Times New Roman"/>
                <w:b/>
              </w:rPr>
              <w:t>е</w:t>
            </w:r>
            <w:proofErr w:type="spellEnd"/>
            <w:r>
              <w:rPr>
                <w:rFonts w:ascii="Times New Roman" w:hAnsi="Times New Roman"/>
                <w:b/>
              </w:rPr>
              <w:t>-</w:t>
            </w:r>
            <w:proofErr w:type="gramEnd"/>
            <w:r w:rsidR="00E51F4D"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3A0053">
            <w:pPr>
              <w:spacing w:line="240" w:lineRule="auto"/>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3A0053">
            <w:pPr>
              <w:spacing w:line="240" w:lineRule="auto"/>
              <w:jc w:val="center"/>
              <w:textAlignment w:val="baseline"/>
              <w:rPr>
                <w:rFonts w:ascii="Times New Roman" w:hAnsi="Times New Roman"/>
                <w:b/>
              </w:rPr>
            </w:pPr>
            <w:r w:rsidRPr="00DB3D19">
              <w:rPr>
                <w:rFonts w:ascii="Times New Roman" w:hAnsi="Times New Roman"/>
                <w:b/>
              </w:rPr>
              <w:t>Стоимость  без НДС, </w:t>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3A0053">
            <w:pPr>
              <w:spacing w:line="240" w:lineRule="auto"/>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3A0053">
            <w:pPr>
              <w:spacing w:line="240" w:lineRule="auto"/>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3A0053">
        <w:tc>
          <w:tcPr>
            <w:tcW w:w="4785" w:type="dxa"/>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3A0053" w:rsidRDefault="003A0053" w:rsidP="00E51F4D">
            <w:pPr>
              <w:pStyle w:val="TextBody0"/>
              <w:shd w:val="clear" w:color="auto" w:fill="auto"/>
              <w:rPr>
                <w:rFonts w:ascii="Times New Roman" w:hAnsi="Times New Roman" w:cs="Times New Roman"/>
                <w:bCs/>
                <w:spacing w:val="0"/>
                <w:sz w:val="24"/>
                <w:szCs w:val="24"/>
              </w:rPr>
            </w:pPr>
            <w:r w:rsidRPr="003A0053">
              <w:rPr>
                <w:rFonts w:ascii="Times New Roman" w:hAnsi="Times New Roman" w:cs="Times New Roman"/>
                <w:bCs/>
                <w:spacing w:val="0"/>
                <w:sz w:val="24"/>
                <w:szCs w:val="24"/>
              </w:rPr>
              <w:t>Заместитель г</w:t>
            </w:r>
            <w:r w:rsidR="00E51F4D" w:rsidRPr="003A0053">
              <w:rPr>
                <w:rFonts w:ascii="Times New Roman" w:hAnsi="Times New Roman" w:cs="Times New Roman"/>
                <w:bCs/>
                <w:spacing w:val="0"/>
                <w:sz w:val="24"/>
                <w:szCs w:val="24"/>
              </w:rPr>
              <w:t>лавн</w:t>
            </w:r>
            <w:r w:rsidRPr="003A0053">
              <w:rPr>
                <w:rFonts w:ascii="Times New Roman" w:hAnsi="Times New Roman" w:cs="Times New Roman"/>
                <w:bCs/>
                <w:spacing w:val="0"/>
                <w:sz w:val="24"/>
                <w:szCs w:val="24"/>
              </w:rPr>
              <w:t>ого</w:t>
            </w:r>
            <w:r w:rsidR="00487306" w:rsidRPr="003A0053">
              <w:rPr>
                <w:rFonts w:ascii="Times New Roman" w:hAnsi="Times New Roman" w:cs="Times New Roman"/>
                <w:bCs/>
                <w:spacing w:val="0"/>
                <w:sz w:val="24"/>
                <w:szCs w:val="24"/>
              </w:rPr>
              <w:t xml:space="preserve"> врач</w:t>
            </w:r>
            <w:r w:rsidRPr="003A0053">
              <w:rPr>
                <w:rFonts w:ascii="Times New Roman" w:hAnsi="Times New Roman" w:cs="Times New Roman"/>
                <w:bCs/>
                <w:spacing w:val="0"/>
                <w:sz w:val="24"/>
                <w:szCs w:val="24"/>
              </w:rPr>
              <w:t>а</w:t>
            </w:r>
          </w:p>
          <w:p w:rsidR="00E51F4D" w:rsidRPr="003A0053" w:rsidRDefault="003A0053" w:rsidP="00E51F4D">
            <w:pPr>
              <w:pStyle w:val="TextBody0"/>
              <w:shd w:val="clear" w:color="auto" w:fill="auto"/>
              <w:rPr>
                <w:rFonts w:ascii="Times New Roman" w:hAnsi="Times New Roman" w:cs="Times New Roman"/>
                <w:bCs/>
                <w:spacing w:val="0"/>
                <w:sz w:val="24"/>
                <w:szCs w:val="24"/>
              </w:rPr>
            </w:pPr>
            <w:r w:rsidRPr="003A0053">
              <w:rPr>
                <w:rFonts w:ascii="Times New Roman" w:hAnsi="Times New Roman" w:cs="Times New Roman"/>
                <w:bCs/>
                <w:spacing w:val="0"/>
                <w:sz w:val="24"/>
                <w:szCs w:val="24"/>
              </w:rPr>
              <w:t xml:space="preserve"> по хирургической помощи</w:t>
            </w:r>
          </w:p>
          <w:p w:rsidR="00E51F4D" w:rsidRPr="003A0053" w:rsidRDefault="00E51F4D" w:rsidP="00E51F4D">
            <w:pPr>
              <w:pStyle w:val="TextBody0"/>
              <w:shd w:val="clear" w:color="auto" w:fill="auto"/>
              <w:rPr>
                <w:rFonts w:ascii="Times New Roman" w:hAnsi="Times New Roman" w:cs="Times New Roman"/>
                <w:bCs/>
                <w:spacing w:val="0"/>
                <w:sz w:val="24"/>
                <w:szCs w:val="24"/>
              </w:rPr>
            </w:pPr>
          </w:p>
          <w:p w:rsidR="00E51F4D" w:rsidRPr="003A0053" w:rsidRDefault="00E51F4D" w:rsidP="00E51F4D">
            <w:pPr>
              <w:pStyle w:val="TextBody0"/>
              <w:shd w:val="clear" w:color="auto" w:fill="auto"/>
              <w:rPr>
                <w:sz w:val="24"/>
                <w:szCs w:val="24"/>
              </w:rPr>
            </w:pPr>
            <w:proofErr w:type="spellStart"/>
            <w:r w:rsidRPr="003A0053">
              <w:rPr>
                <w:rFonts w:ascii="Times New Roman" w:hAnsi="Times New Roman" w:cs="Times New Roman"/>
                <w:bCs/>
                <w:spacing w:val="0"/>
                <w:sz w:val="24"/>
                <w:szCs w:val="24"/>
              </w:rPr>
              <w:t>______________________</w:t>
            </w:r>
            <w:r w:rsidR="003A0053" w:rsidRPr="003A0053">
              <w:rPr>
                <w:rFonts w:ascii="Times New Roman" w:hAnsi="Times New Roman" w:cs="Times New Roman"/>
                <w:bCs/>
                <w:spacing w:val="0"/>
                <w:sz w:val="24"/>
                <w:szCs w:val="24"/>
              </w:rPr>
              <w:t>Навасардян</w:t>
            </w:r>
            <w:proofErr w:type="spellEnd"/>
            <w:r w:rsidR="003A0053" w:rsidRPr="003A0053">
              <w:rPr>
                <w:rFonts w:ascii="Times New Roman" w:hAnsi="Times New Roman" w:cs="Times New Roman"/>
                <w:bCs/>
                <w:spacing w:val="0"/>
                <w:sz w:val="24"/>
                <w:szCs w:val="24"/>
              </w:rPr>
              <w:t xml:space="preserve"> Н.Н.</w:t>
            </w:r>
          </w:p>
          <w:p w:rsidR="00E51F4D" w:rsidRPr="003A0053" w:rsidRDefault="00E51F4D" w:rsidP="00E51F4D">
            <w:pPr>
              <w:rPr>
                <w:sz w:val="24"/>
                <w:szCs w:val="24"/>
              </w:rPr>
            </w:pPr>
            <w:r>
              <w:rPr>
                <w:sz w:val="24"/>
                <w:szCs w:val="24"/>
              </w:rPr>
              <w:tab/>
            </w:r>
          </w:p>
        </w:tc>
        <w:tc>
          <w:tcPr>
            <w:tcW w:w="4815" w:type="dxa"/>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F364FA" w:rsidRPr="00DE0826" w:rsidRDefault="00F364FA" w:rsidP="00487306">
      <w:pPr>
        <w:pStyle w:val="a5"/>
        <w:spacing w:after="0" w:line="360" w:lineRule="exact"/>
        <w:ind w:left="0"/>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53440"/>
    <w:rsid w:val="00076F1C"/>
    <w:rsid w:val="00334B27"/>
    <w:rsid w:val="003A0053"/>
    <w:rsid w:val="00487306"/>
    <w:rsid w:val="004F6F43"/>
    <w:rsid w:val="007346B7"/>
    <w:rsid w:val="00925B02"/>
    <w:rsid w:val="00972BE5"/>
    <w:rsid w:val="00D961D3"/>
    <w:rsid w:val="00E51F4D"/>
    <w:rsid w:val="00EB6D89"/>
    <w:rsid w:val="00F364FA"/>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2020-12-17T10:09:00Z</dcterms:created>
  <dcterms:modified xsi:type="dcterms:W3CDTF">2023-03-02T07:48:00Z</dcterms:modified>
</cp:coreProperties>
</file>