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FF6474" w:rsidRDefault="00094A1E" w:rsidP="00FF6474">
      <w:pPr>
        <w:pStyle w:val="a4"/>
        <w:spacing w:before="0"/>
        <w:ind w:left="284" w:firstLine="425"/>
        <w:rPr>
          <w:sz w:val="22"/>
          <w:szCs w:val="22"/>
        </w:rPr>
      </w:pPr>
      <w:r w:rsidRPr="002B673D">
        <w:rPr>
          <w:sz w:val="24"/>
          <w:szCs w:val="24"/>
        </w:rPr>
        <w:t xml:space="preserve">на выполнение </w:t>
      </w:r>
      <w:r w:rsidR="00AC4974" w:rsidRPr="00AC4974">
        <w:rPr>
          <w:sz w:val="24"/>
          <w:szCs w:val="24"/>
        </w:rPr>
        <w:t xml:space="preserve">работ по </w:t>
      </w:r>
      <w:r w:rsidR="00FF6474" w:rsidRPr="00604E86">
        <w:rPr>
          <w:sz w:val="22"/>
          <w:szCs w:val="22"/>
        </w:rPr>
        <w:t>благоустройству территории, установка малых форм</w:t>
      </w:r>
    </w:p>
    <w:p w:rsidR="00FF6474" w:rsidRDefault="00FF6474" w:rsidP="00FF6474">
      <w:pPr>
        <w:pStyle w:val="a4"/>
        <w:spacing w:before="0"/>
        <w:ind w:left="284" w:firstLine="425"/>
        <w:rPr>
          <w:sz w:val="22"/>
          <w:szCs w:val="22"/>
        </w:rPr>
      </w:pPr>
      <w:r w:rsidRPr="00604E86">
        <w:rPr>
          <w:sz w:val="22"/>
          <w:szCs w:val="22"/>
        </w:rPr>
        <w:t xml:space="preserve"> на земельном участке площадью 2980,0кв</w:t>
      </w:r>
      <w:proofErr w:type="gramStart"/>
      <w:r w:rsidRPr="00604E86">
        <w:rPr>
          <w:sz w:val="22"/>
          <w:szCs w:val="22"/>
        </w:rPr>
        <w:t>.м</w:t>
      </w:r>
      <w:proofErr w:type="gramEnd"/>
      <w:r w:rsidRPr="00604E86">
        <w:rPr>
          <w:sz w:val="22"/>
          <w:szCs w:val="22"/>
        </w:rPr>
        <w:t xml:space="preserve">, расположенном по адресу: </w:t>
      </w:r>
    </w:p>
    <w:p w:rsidR="00FF6474" w:rsidRPr="00604E86" w:rsidRDefault="00FF6474" w:rsidP="00FF6474">
      <w:pPr>
        <w:pStyle w:val="a4"/>
        <w:spacing w:before="0"/>
        <w:ind w:left="284" w:firstLine="425"/>
        <w:rPr>
          <w:sz w:val="22"/>
          <w:szCs w:val="22"/>
        </w:rPr>
      </w:pPr>
      <w:r w:rsidRPr="00604E86">
        <w:rPr>
          <w:sz w:val="22"/>
          <w:szCs w:val="22"/>
        </w:rPr>
        <w:t>г. Самара, ул. Ново-Садовая 222"В"</w:t>
      </w:r>
    </w:p>
    <w:p w:rsidR="008D7CC7" w:rsidRPr="007175AA" w:rsidRDefault="008D7CC7" w:rsidP="00FF6474">
      <w:pPr>
        <w:pStyle w:val="a4"/>
        <w:spacing w:before="0"/>
        <w:ind w:left="284" w:firstLine="424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AC4974" w:rsidRDefault="00AC0DCE" w:rsidP="00FF6474">
      <w:pPr>
        <w:pStyle w:val="a4"/>
        <w:spacing w:before="0"/>
        <w:ind w:firstLine="709"/>
        <w:jc w:val="both"/>
        <w:rPr>
          <w:sz w:val="24"/>
          <w:szCs w:val="24"/>
          <w:lang w:eastAsia="ru-RU"/>
        </w:rPr>
      </w:pPr>
      <w:r w:rsidRPr="002B673D">
        <w:rPr>
          <w:sz w:val="24"/>
          <w:szCs w:val="24"/>
        </w:rPr>
        <w:t>1.1. </w:t>
      </w:r>
      <w:r w:rsidRPr="002B673D">
        <w:rPr>
          <w:sz w:val="24"/>
          <w:szCs w:val="24"/>
          <w:lang w:eastAsia="ru-RU"/>
        </w:rPr>
        <w:t xml:space="preserve">Заказчик поручает, а Генподрядчик принимает на себя </w:t>
      </w:r>
      <w:r w:rsidR="002B739C" w:rsidRPr="002B673D">
        <w:rPr>
          <w:sz w:val="24"/>
          <w:szCs w:val="24"/>
          <w:lang w:eastAsia="ru-RU"/>
        </w:rPr>
        <w:t>работ</w:t>
      </w:r>
      <w:r w:rsidR="00B97E6D" w:rsidRPr="002B673D">
        <w:rPr>
          <w:sz w:val="24"/>
          <w:szCs w:val="24"/>
          <w:lang w:eastAsia="ru-RU"/>
        </w:rPr>
        <w:t>ы</w:t>
      </w:r>
      <w:r w:rsidR="00FF6474">
        <w:rPr>
          <w:sz w:val="24"/>
          <w:szCs w:val="24"/>
          <w:lang w:eastAsia="ru-RU"/>
        </w:rPr>
        <w:t xml:space="preserve"> по</w:t>
      </w:r>
      <w:r w:rsidR="002B739C" w:rsidRPr="002B673D">
        <w:rPr>
          <w:sz w:val="24"/>
          <w:szCs w:val="24"/>
          <w:lang w:eastAsia="ru-RU"/>
        </w:rPr>
        <w:t xml:space="preserve"> </w:t>
      </w:r>
      <w:r w:rsidR="00FF6474" w:rsidRPr="00604E86">
        <w:rPr>
          <w:sz w:val="22"/>
          <w:szCs w:val="22"/>
        </w:rPr>
        <w:t>благоустройству территории, установка малых форм на земельном участке площадью 2980,0кв</w:t>
      </w:r>
      <w:proofErr w:type="gramStart"/>
      <w:r w:rsidR="00FF6474" w:rsidRPr="00604E86">
        <w:rPr>
          <w:sz w:val="22"/>
          <w:szCs w:val="22"/>
        </w:rPr>
        <w:t>.м</w:t>
      </w:r>
      <w:proofErr w:type="gramEnd"/>
      <w:r w:rsidR="00FF6474" w:rsidRPr="00604E86">
        <w:rPr>
          <w:sz w:val="22"/>
          <w:szCs w:val="22"/>
        </w:rPr>
        <w:t>, расположенном по адресу: г. Самара, ул. Ново-Садовая 222"В"</w:t>
      </w:r>
      <w:r w:rsidR="00FF6474">
        <w:rPr>
          <w:sz w:val="22"/>
          <w:szCs w:val="22"/>
        </w:rPr>
        <w:t xml:space="preserve"> </w:t>
      </w:r>
      <w:r w:rsidR="0031083F" w:rsidRPr="002B673D">
        <w:rPr>
          <w:sz w:val="24"/>
          <w:szCs w:val="24"/>
          <w:lang w:eastAsia="ru-RU"/>
        </w:rPr>
        <w:t>в соответствии с Техническим з</w:t>
      </w:r>
      <w:r w:rsidR="00A707AB" w:rsidRPr="002B673D">
        <w:rPr>
          <w:sz w:val="24"/>
          <w:szCs w:val="24"/>
          <w:lang w:eastAsia="ru-RU"/>
        </w:rPr>
        <w:t>а</w:t>
      </w:r>
      <w:r w:rsidR="0031083F" w:rsidRPr="002B673D">
        <w:rPr>
          <w:sz w:val="24"/>
          <w:szCs w:val="24"/>
          <w:lang w:eastAsia="ru-RU"/>
        </w:rPr>
        <w:t>данием, графиком выполнения работ, ведомостью договорной цены, локальным сметным расчетом, дефектной ведомостью</w:t>
      </w:r>
      <w:r w:rsidR="000F680D" w:rsidRPr="002B673D">
        <w:rPr>
          <w:sz w:val="24"/>
          <w:szCs w:val="24"/>
          <w:lang w:eastAsia="ru-RU"/>
        </w:rPr>
        <w:t>, локальной ресурсной ведомостью</w:t>
      </w:r>
      <w:r w:rsidR="0031083F" w:rsidRPr="00AC4974">
        <w:rPr>
          <w:sz w:val="24"/>
          <w:szCs w:val="24"/>
          <w:lang w:eastAsia="ru-RU"/>
        </w:rPr>
        <w:t xml:space="preserve"> (приложения №1,2,3,4</w:t>
      </w:r>
      <w:r w:rsidR="001B0A2D" w:rsidRPr="00AC4974">
        <w:rPr>
          <w:sz w:val="24"/>
          <w:szCs w:val="24"/>
          <w:lang w:eastAsia="ru-RU"/>
        </w:rPr>
        <w:t>,5</w:t>
      </w:r>
      <w:r w:rsidR="000F680D" w:rsidRPr="00AC4974">
        <w:rPr>
          <w:sz w:val="24"/>
          <w:szCs w:val="24"/>
          <w:lang w:eastAsia="ru-RU"/>
        </w:rPr>
        <w:t>,6</w:t>
      </w:r>
      <w:r w:rsidR="0031083F" w:rsidRPr="00AC4974">
        <w:rPr>
          <w:sz w:val="24"/>
          <w:szCs w:val="24"/>
          <w:lang w:eastAsia="ru-RU"/>
        </w:rPr>
        <w:t xml:space="preserve"> являющиеся неотъемлемой частью настоящего Договора).</w:t>
      </w:r>
    </w:p>
    <w:p w:rsidR="00094A1E" w:rsidRPr="00C847A4" w:rsidRDefault="00E0727D" w:rsidP="00AC4974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2B673D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Pr="002B673D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2B673D">
        <w:rPr>
          <w:sz w:val="24"/>
          <w:szCs w:val="24"/>
        </w:rPr>
        <w:t xml:space="preserve"> площадью 2980,0</w:t>
      </w:r>
      <w:r w:rsidR="00AC4974">
        <w:rPr>
          <w:sz w:val="24"/>
          <w:szCs w:val="24"/>
        </w:rPr>
        <w:t xml:space="preserve"> </w:t>
      </w:r>
      <w:r w:rsidRPr="002B673D">
        <w:rPr>
          <w:sz w:val="24"/>
          <w:szCs w:val="24"/>
        </w:rPr>
        <w:t>кв.м</w:t>
      </w:r>
      <w:r w:rsidR="00094A1E" w:rsidRPr="0039312C">
        <w:rPr>
          <w:rFonts w:eastAsia="Times New Roman"/>
          <w:sz w:val="24"/>
          <w:szCs w:val="24"/>
          <w:lang w:eastAsia="zh-CN"/>
        </w:rPr>
        <w:t>, расположенно</w:t>
      </w:r>
      <w:r w:rsidR="00094A1E">
        <w:rPr>
          <w:rFonts w:eastAsia="Times New Roman"/>
          <w:sz w:val="24"/>
          <w:szCs w:val="24"/>
          <w:lang w:eastAsia="zh-CN"/>
        </w:rPr>
        <w:t>е</w:t>
      </w:r>
      <w:r w:rsidR="00094A1E" w:rsidRPr="0039312C">
        <w:rPr>
          <w:rFonts w:eastAsia="Times New Roman"/>
          <w:sz w:val="24"/>
          <w:szCs w:val="24"/>
          <w:lang w:eastAsia="zh-CN"/>
        </w:rPr>
        <w:t xml:space="preserve"> по адресу: </w:t>
      </w:r>
      <w:r w:rsidR="00094A1E" w:rsidRPr="00A46742">
        <w:rPr>
          <w:b/>
          <w:sz w:val="24"/>
          <w:szCs w:val="24"/>
          <w:u w:val="single"/>
        </w:rPr>
        <w:t>44</w:t>
      </w:r>
      <w:r w:rsidR="002B673D">
        <w:rPr>
          <w:b/>
          <w:sz w:val="24"/>
          <w:szCs w:val="24"/>
          <w:u w:val="single"/>
        </w:rPr>
        <w:t>3</w:t>
      </w:r>
      <w:r w:rsidR="00094A1E" w:rsidRPr="00A46742">
        <w:rPr>
          <w:b/>
          <w:sz w:val="24"/>
          <w:szCs w:val="24"/>
          <w:u w:val="single"/>
        </w:rPr>
        <w:t>0</w:t>
      </w:r>
      <w:r w:rsidR="002B673D">
        <w:rPr>
          <w:b/>
          <w:sz w:val="24"/>
          <w:szCs w:val="24"/>
          <w:u w:val="single"/>
        </w:rPr>
        <w:t>29</w:t>
      </w:r>
      <w:r w:rsidR="00094A1E" w:rsidRPr="00A46742">
        <w:rPr>
          <w:b/>
          <w:sz w:val="24"/>
          <w:szCs w:val="24"/>
          <w:u w:val="single"/>
        </w:rPr>
        <w:t>,</w:t>
      </w:r>
      <w:r w:rsidR="00094A1E">
        <w:rPr>
          <w:b/>
          <w:sz w:val="24"/>
          <w:szCs w:val="24"/>
          <w:u w:val="single"/>
        </w:rPr>
        <w:t xml:space="preserve"> г</w:t>
      </w:r>
      <w:proofErr w:type="gramStart"/>
      <w:r w:rsidR="00094A1E">
        <w:rPr>
          <w:b/>
          <w:sz w:val="24"/>
          <w:szCs w:val="24"/>
          <w:u w:val="single"/>
        </w:rPr>
        <w:t>.С</w:t>
      </w:r>
      <w:proofErr w:type="gramEnd"/>
      <w:r w:rsidR="002B673D">
        <w:rPr>
          <w:b/>
          <w:sz w:val="24"/>
          <w:szCs w:val="24"/>
          <w:u w:val="single"/>
        </w:rPr>
        <w:t>амара</w:t>
      </w:r>
      <w:r w:rsidR="00094A1E">
        <w:rPr>
          <w:b/>
          <w:sz w:val="24"/>
          <w:szCs w:val="24"/>
          <w:u w:val="single"/>
        </w:rPr>
        <w:t xml:space="preserve">, ул. </w:t>
      </w:r>
      <w:r w:rsidR="002B673D">
        <w:rPr>
          <w:b/>
          <w:sz w:val="24"/>
          <w:szCs w:val="24"/>
          <w:u w:val="single"/>
        </w:rPr>
        <w:t>Ново-Садовая</w:t>
      </w:r>
      <w:r w:rsidR="00094A1E">
        <w:rPr>
          <w:b/>
          <w:sz w:val="24"/>
          <w:szCs w:val="24"/>
          <w:u w:val="single"/>
        </w:rPr>
        <w:t xml:space="preserve">, </w:t>
      </w:r>
      <w:r w:rsidR="002B673D">
        <w:rPr>
          <w:b/>
          <w:sz w:val="24"/>
          <w:szCs w:val="24"/>
          <w:u w:val="single"/>
        </w:rPr>
        <w:t>222, «В»</w:t>
      </w:r>
      <w:r w:rsidR="00094A1E" w:rsidRPr="0039312C">
        <w:rPr>
          <w:rFonts w:eastAsia="Times New Roman"/>
          <w:sz w:val="24"/>
          <w:szCs w:val="24"/>
          <w:lang w:eastAsia="zh-CN"/>
        </w:rPr>
        <w:t xml:space="preserve">, </w:t>
      </w:r>
      <w:r w:rsidR="00094A1E" w:rsidRPr="00C847A4">
        <w:rPr>
          <w:rFonts w:eastAsia="Times New Roman"/>
          <w:sz w:val="24"/>
          <w:szCs w:val="24"/>
          <w:lang w:eastAsia="zh-CN"/>
        </w:rPr>
        <w:t>именуемый в дальнейшем "Объект".</w:t>
      </w:r>
    </w:p>
    <w:p w:rsidR="00094A1E" w:rsidRDefault="00094A1E" w:rsidP="00094A1E">
      <w:pPr>
        <w:shd w:val="clear" w:color="auto" w:fill="FFFFFF"/>
        <w:ind w:firstLine="720"/>
        <w:jc w:val="both"/>
      </w:pPr>
      <w:r w:rsidRPr="00A32AF8">
        <w:t xml:space="preserve">Общая площадь Объекта </w:t>
      </w:r>
      <w:r w:rsidRPr="00AC4974">
        <w:rPr>
          <w:rFonts w:eastAsia="MS Mincho"/>
          <w:lang w:eastAsia="ru-RU"/>
        </w:rPr>
        <w:t>составляет –</w:t>
      </w:r>
      <w:r w:rsidR="002B673D" w:rsidRPr="00AC4974">
        <w:rPr>
          <w:rFonts w:eastAsia="MS Mincho"/>
          <w:lang w:eastAsia="ru-RU"/>
        </w:rPr>
        <w:t>2980</w:t>
      </w:r>
      <w:r w:rsidRPr="00AC4974">
        <w:rPr>
          <w:rFonts w:eastAsia="MS Mincho"/>
          <w:lang w:eastAsia="ru-RU"/>
        </w:rPr>
        <w:t>кв.м., ремонтируемая</w:t>
      </w:r>
      <w:r w:rsidRPr="00A32AF8">
        <w:t xml:space="preserve"> площадь Объекта указывается в сметах на выполнение работ, являющихся</w:t>
      </w:r>
      <w:r>
        <w:t xml:space="preserve"> неотъемлемыми частями настоящего Договора.</w:t>
      </w:r>
    </w:p>
    <w:p w:rsidR="00094A1E" w:rsidRDefault="00CA3DC3" w:rsidP="00094A1E">
      <w:pPr>
        <w:ind w:firstLine="720"/>
        <w:jc w:val="both"/>
        <w:rPr>
          <w:rFonts w:eastAsia="MS Mincho"/>
          <w:lang w:eastAsia="ru-RU"/>
        </w:rPr>
      </w:pPr>
      <w:r>
        <w:t xml:space="preserve">Запись в Едином государственно реестре прав на недвижимое имущество и сделок с ни </w:t>
      </w:r>
      <w:r w:rsidRPr="00CA3DC3">
        <w:rPr>
          <w:rFonts w:eastAsia="MS Mincho"/>
          <w:lang w:eastAsia="ru-RU"/>
        </w:rPr>
        <w:t>от 26 сентября 2016 г. № 63-63/001-63/001/320/2016-4239/1</w:t>
      </w:r>
      <w:r w:rsidR="00094A1E" w:rsidRPr="00CA3DC3">
        <w:rPr>
          <w:rFonts w:eastAsia="MS Mincho"/>
          <w:lang w:eastAsia="ru-RU"/>
        </w:rPr>
        <w:t>;</w:t>
      </w:r>
    </w:p>
    <w:p w:rsidR="0001429D" w:rsidRPr="00CA3DC3" w:rsidRDefault="0001429D" w:rsidP="00094A1E">
      <w:pPr>
        <w:ind w:firstLine="720"/>
        <w:jc w:val="both"/>
        <w:rPr>
          <w:rFonts w:eastAsia="MS Mincho"/>
          <w:lang w:eastAsia="ru-RU"/>
        </w:rPr>
      </w:pPr>
      <w:r>
        <w:t>Кадастровый номер 63</w:t>
      </w:r>
      <w:proofErr w:type="gramStart"/>
      <w:r>
        <w:t xml:space="preserve"> :</w:t>
      </w:r>
      <w:proofErr w:type="gramEnd"/>
      <w:r>
        <w:t>0705002:2336.</w:t>
      </w:r>
    </w:p>
    <w:p w:rsidR="00CA3DC3" w:rsidRPr="00CA3DC3" w:rsidRDefault="00CA3DC3" w:rsidP="00FE78E1">
      <w:pPr>
        <w:pStyle w:val="11"/>
        <w:outlineLvl w:val="0"/>
        <w:rPr>
          <w:sz w:val="24"/>
          <w:szCs w:val="24"/>
        </w:rPr>
      </w:pPr>
      <w:r w:rsidRPr="00CA3DC3">
        <w:rPr>
          <w:sz w:val="24"/>
          <w:szCs w:val="24"/>
        </w:rPr>
        <w:t>Договор № ЦРИ 04</w:t>
      </w:r>
      <w:proofErr w:type="gramStart"/>
      <w:r w:rsidRPr="00CA3DC3">
        <w:rPr>
          <w:sz w:val="24"/>
          <w:szCs w:val="24"/>
        </w:rPr>
        <w:t>/А</w:t>
      </w:r>
      <w:proofErr w:type="gramEnd"/>
      <w:r w:rsidRPr="00CA3DC3">
        <w:rPr>
          <w:sz w:val="24"/>
          <w:szCs w:val="24"/>
        </w:rPr>
        <w:t>/5988/23/002405 от 19 июня 2023г.</w:t>
      </w:r>
      <w:r w:rsidR="00FF6474">
        <w:rPr>
          <w:sz w:val="24"/>
          <w:szCs w:val="24"/>
        </w:rPr>
        <w:t xml:space="preserve"> </w:t>
      </w:r>
      <w:r w:rsidRPr="00CA3DC3">
        <w:rPr>
          <w:sz w:val="24"/>
          <w:szCs w:val="24"/>
        </w:rPr>
        <w:t>аренды земельного участка (части земельного участка), находящегося в собственности ОАО «РЖД».</w:t>
      </w:r>
    </w:p>
    <w:p w:rsidR="00FE78E1" w:rsidRPr="00094A1E" w:rsidRDefault="00FE78E1" w:rsidP="00FE78E1">
      <w:pPr>
        <w:pStyle w:val="11"/>
        <w:outlineLvl w:val="0"/>
        <w:rPr>
          <w:sz w:val="24"/>
          <w:szCs w:val="24"/>
        </w:rPr>
      </w:pPr>
      <w:r w:rsidRPr="00094A1E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FE78E1" w:rsidRPr="007175AA" w:rsidRDefault="00FE78E1" w:rsidP="00FE78E1">
      <w:pPr>
        <w:shd w:val="clear" w:color="auto" w:fill="FFFFFF"/>
        <w:ind w:firstLine="720"/>
        <w:jc w:val="both"/>
      </w:pPr>
      <w:r w:rsidRPr="00094A1E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</w:t>
      </w:r>
      <w:r w:rsidRPr="007175AA">
        <w:t>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FE78E1" w:rsidRPr="00094A1E" w:rsidRDefault="00FE78E1" w:rsidP="00FE78E1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Pr="00561688">
        <w:t>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</w:t>
      </w:r>
      <w:r w:rsidRPr="00CE0788">
        <w:t xml:space="preserve"> </w:t>
      </w:r>
      <w:r>
        <w:t>после их полного завершения</w:t>
      </w:r>
      <w:r w:rsidRPr="00561688">
        <w:t xml:space="preserve"> в течение 60 (шестидесяти</w:t>
      </w:r>
      <w:r w:rsidRPr="00094A1E">
        <w:t>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</w:t>
      </w:r>
      <w:proofErr w:type="gramEnd"/>
      <w:r w:rsidRPr="00094A1E">
        <w:t xml:space="preserve">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 w:rsidRPr="00094A1E">
        <w:t xml:space="preserve">2.5. </w:t>
      </w:r>
      <w:r w:rsidRPr="00094A1E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094A1E">
        <w:rPr>
          <w:rFonts w:eastAsia="Calibri"/>
          <w:kern w:val="3"/>
        </w:rPr>
        <w:t>дств с б</w:t>
      </w:r>
      <w:proofErr w:type="gramEnd"/>
      <w:r w:rsidRPr="00094A1E">
        <w:rPr>
          <w:rFonts w:eastAsia="Calibri"/>
          <w:kern w:val="3"/>
        </w:rPr>
        <w:t>анковского</w:t>
      </w:r>
      <w:r w:rsidRPr="002C7888">
        <w:rPr>
          <w:rFonts w:eastAsia="Calibri"/>
          <w:kern w:val="3"/>
        </w:rPr>
        <w:t xml:space="preserve">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094A1E" w:rsidRPr="006F6725" w:rsidRDefault="00094A1E" w:rsidP="00094A1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4. </w:t>
      </w:r>
      <w:r>
        <w:rPr>
          <w:b/>
        </w:rPr>
        <w:t>ПРАВА И ОБЯЗАННОСТИ</w:t>
      </w:r>
      <w:r w:rsidRPr="006F6725">
        <w:rPr>
          <w:b/>
        </w:rPr>
        <w:t xml:space="preserve">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094A1E" w:rsidRPr="006F6725" w:rsidRDefault="00094A1E" w:rsidP="00094A1E">
      <w:pPr>
        <w:tabs>
          <w:tab w:val="left" w:pos="1134"/>
        </w:tabs>
        <w:ind w:firstLine="709"/>
        <w:jc w:val="both"/>
      </w:pPr>
      <w:r>
        <w:t xml:space="preserve">4.4. </w:t>
      </w:r>
      <w:r w:rsidRPr="00970BF7">
        <w:t>В случае обмена в целях исполнения настоящего Договора информацией на съемных носителях до направления информации  передающая Сторона обязана осуществить проверку съемных носителей на предмет отсутствия вредоносного программного обеспечения</w:t>
      </w:r>
      <w:r>
        <w:t>.</w:t>
      </w:r>
    </w:p>
    <w:p w:rsidR="00094A1E" w:rsidRPr="007175AA" w:rsidRDefault="00094A1E" w:rsidP="005A2E8E">
      <w:pPr>
        <w:tabs>
          <w:tab w:val="left" w:pos="1134"/>
        </w:tabs>
        <w:ind w:firstLine="709"/>
        <w:jc w:val="both"/>
      </w:pP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lastRenderedPageBreak/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FE78E1" w:rsidRPr="007175AA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срок:</w:t>
      </w:r>
    </w:p>
    <w:p w:rsidR="00FE78E1" w:rsidRPr="00094A1E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>
        <w:t>роительно-монтажные работы при текущем</w:t>
      </w:r>
      <w:r w:rsidRPr="007175AA">
        <w:t xml:space="preserve"> ремонте </w:t>
      </w:r>
      <w:r w:rsidRPr="00094A1E">
        <w:t xml:space="preserve">5 лет с момента подписания Сторонами акта формы КС-2; </w:t>
      </w:r>
    </w:p>
    <w:p w:rsidR="00FE78E1" w:rsidRPr="007175AA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094A1E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 xml:space="preserve">Для участия в составлении акта, фиксирующего дефекты, согласования порядка и сроков их устранения Генподрядчик обязан командировать на Объект своего </w:t>
      </w:r>
      <w:r w:rsidRPr="007175AA">
        <w:lastRenderedPageBreak/>
        <w:t>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 w:rsidR="00FB3F63">
        <w:t>.</w:t>
      </w:r>
    </w:p>
    <w:p w:rsidR="00FB3F63" w:rsidRPr="006F6725" w:rsidRDefault="00FB3F63" w:rsidP="00FB3F63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970BF7">
        <w:t xml:space="preserve">В случае утраты документации, переданной Исполнителю Заказчиком, сообщения третьим лицам конфиденциальной информации в нарушение раздела </w:t>
      </w:r>
      <w:r>
        <w:t>10</w:t>
      </w:r>
      <w:r w:rsidRPr="00970BF7">
        <w:t xml:space="preserve"> настоящего Договора, передачи информации на съемных носителях, содержащих вредоносное программное обеспечение,  Исполнитель возмещает Заказчику убытки и </w:t>
      </w:r>
      <w:proofErr w:type="gramStart"/>
      <w:r w:rsidRPr="00970BF7">
        <w:t>оплачивает штраф в</w:t>
      </w:r>
      <w:proofErr w:type="gramEnd"/>
      <w:r w:rsidRPr="00970BF7">
        <w:t xml:space="preserve"> размере __% от цены настоящего Договора.</w:t>
      </w:r>
    </w:p>
    <w:p w:rsidR="00FB3F63" w:rsidRPr="007175AA" w:rsidRDefault="00FB3F63" w:rsidP="00FB3F63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720" w:right="96"/>
        <w:jc w:val="both"/>
      </w:pP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</w:t>
      </w:r>
      <w:r w:rsidRPr="00167CBE"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094A1E" w:rsidRPr="00970BF7" w:rsidRDefault="00094A1E" w:rsidP="00094A1E">
      <w:pPr>
        <w:spacing w:line="360" w:lineRule="exact"/>
        <w:jc w:val="center"/>
        <w:rPr>
          <w:b/>
        </w:rPr>
      </w:pPr>
      <w:r w:rsidRPr="00970BF7">
        <w:rPr>
          <w:b/>
        </w:rPr>
        <w:t>10. З</w:t>
      </w:r>
      <w:r>
        <w:rPr>
          <w:b/>
        </w:rPr>
        <w:t>АЩИТА ИНФОРМАЦИИ</w:t>
      </w:r>
    </w:p>
    <w:p w:rsidR="00094A1E" w:rsidRPr="00970BF7" w:rsidRDefault="00094A1E" w:rsidP="00094A1E">
      <w:pPr>
        <w:jc w:val="both"/>
      </w:pPr>
      <w:r w:rsidRPr="00970BF7">
        <w:tab/>
      </w:r>
      <w:r>
        <w:t>10.</w:t>
      </w:r>
      <w:r w:rsidRPr="00970BF7">
        <w:t xml:space="preserve">1. Стороны принимают организационные и технические меры, направленные </w:t>
      </w:r>
      <w:proofErr w:type="gramStart"/>
      <w:r w:rsidRPr="00970BF7">
        <w:t>на</w:t>
      </w:r>
      <w:proofErr w:type="gramEnd"/>
      <w:r w:rsidRPr="00970BF7">
        <w:t>:</w:t>
      </w:r>
    </w:p>
    <w:p w:rsidR="00094A1E" w:rsidRPr="00970BF7" w:rsidRDefault="00094A1E" w:rsidP="00094A1E">
      <w:pPr>
        <w:jc w:val="both"/>
      </w:pPr>
      <w:r w:rsidRPr="00970BF7">
        <w:tab/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094A1E" w:rsidRPr="00970BF7" w:rsidRDefault="00094A1E" w:rsidP="00094A1E">
      <w:pPr>
        <w:jc w:val="both"/>
      </w:pPr>
      <w:r w:rsidRPr="00970BF7">
        <w:tab/>
        <w:t>обеспечение конфиденциальности информации, полученной друг от друга в связи с настоящим Договором.</w:t>
      </w:r>
    </w:p>
    <w:p w:rsidR="00094A1E" w:rsidRPr="00970BF7" w:rsidRDefault="00094A1E" w:rsidP="00094A1E">
      <w:pPr>
        <w:jc w:val="both"/>
      </w:pPr>
      <w:r w:rsidRPr="00970BF7">
        <w:tab/>
      </w:r>
      <w:r>
        <w:t>10.</w:t>
      </w:r>
      <w:r w:rsidRPr="00970BF7"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094A1E" w:rsidRPr="00970BF7" w:rsidRDefault="00094A1E" w:rsidP="00094A1E">
      <w:pPr>
        <w:jc w:val="both"/>
      </w:pPr>
      <w:r w:rsidRPr="00970BF7">
        <w:tab/>
      </w:r>
      <w:r>
        <w:t>10.3</w:t>
      </w:r>
      <w:r w:rsidRPr="00970BF7">
        <w:t>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094A1E" w:rsidRDefault="00094A1E" w:rsidP="00094A1E">
      <w:pPr>
        <w:shd w:val="clear" w:color="auto" w:fill="FFFFFF"/>
        <w:ind w:right="96" w:firstLine="709"/>
        <w:jc w:val="both"/>
        <w:rPr>
          <w:sz w:val="28"/>
          <w:szCs w:val="28"/>
        </w:rPr>
      </w:pPr>
      <w:r>
        <w:t>10.4</w:t>
      </w:r>
      <w:r w:rsidRPr="00970BF7">
        <w:t>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</w:t>
      </w:r>
      <w:r>
        <w:rPr>
          <w:sz w:val="28"/>
          <w:szCs w:val="28"/>
        </w:rPr>
        <w:t>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 xml:space="preserve">Ни одна из Сторон не несет ответственности перед другой Стороной за </w:t>
      </w:r>
      <w:r w:rsidRPr="007175AA">
        <w:lastRenderedPageBreak/>
        <w:t>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</w:t>
      </w:r>
      <w:r w:rsidRPr="007175AA">
        <w:lastRenderedPageBreak/>
        <w:t>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</w:t>
      </w:r>
      <w:r w:rsidRPr="007175AA">
        <w:lastRenderedPageBreak/>
        <w:t xml:space="preserve">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20219B" w:rsidRDefault="0020219B" w:rsidP="0020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19B" w:rsidRPr="00353DC5" w:rsidRDefault="0020219B" w:rsidP="0020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19B" w:rsidRPr="006D31DE" w:rsidRDefault="0020219B" w:rsidP="0020219B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20219B" w:rsidRPr="00191A61" w:rsidRDefault="0020219B" w:rsidP="0020219B">
      <w:pPr>
        <w:pStyle w:val="a4"/>
        <w:spacing w:before="0"/>
        <w:ind w:left="284" w:firstLine="425"/>
        <w:rPr>
          <w:sz w:val="24"/>
          <w:szCs w:val="24"/>
        </w:rPr>
      </w:pPr>
      <w:r w:rsidRPr="00191A61">
        <w:rPr>
          <w:sz w:val="24"/>
          <w:szCs w:val="24"/>
        </w:rPr>
        <w:t>на выполнение работ по благоустройству территории, установка малых форм на земельном участке площадью 2980,0кв</w:t>
      </w:r>
      <w:proofErr w:type="gramStart"/>
      <w:r w:rsidRPr="00191A61">
        <w:rPr>
          <w:sz w:val="24"/>
          <w:szCs w:val="24"/>
        </w:rPr>
        <w:t>.м</w:t>
      </w:r>
      <w:proofErr w:type="gramEnd"/>
      <w:r w:rsidRPr="00191A61">
        <w:rPr>
          <w:sz w:val="24"/>
          <w:szCs w:val="24"/>
        </w:rPr>
        <w:t>, расположенном по адресу: г. Самара, ул. Ново-Садовая 222"В"</w:t>
      </w:r>
    </w:p>
    <w:p w:rsidR="0020219B" w:rsidRPr="00191A61" w:rsidRDefault="0020219B" w:rsidP="0020219B">
      <w:pPr>
        <w:pStyle w:val="a4"/>
        <w:ind w:left="284" w:firstLine="424"/>
        <w:rPr>
          <w:sz w:val="24"/>
          <w:szCs w:val="24"/>
        </w:rPr>
      </w:pPr>
    </w:p>
    <w:p w:rsidR="0020219B" w:rsidRPr="00191A61" w:rsidRDefault="0020219B" w:rsidP="0020219B">
      <w:pPr>
        <w:pStyle w:val="a4"/>
        <w:rPr>
          <w:sz w:val="24"/>
          <w:szCs w:val="24"/>
        </w:rPr>
      </w:pPr>
      <w:r w:rsidRPr="00191A61">
        <w:rPr>
          <w:b/>
          <w:sz w:val="24"/>
          <w:szCs w:val="24"/>
        </w:rPr>
        <w:t xml:space="preserve">1. Наименование работ: </w:t>
      </w:r>
      <w:r w:rsidRPr="00191A61">
        <w:rPr>
          <w:sz w:val="24"/>
          <w:szCs w:val="24"/>
        </w:rPr>
        <w:t>выполнение работ по благоустройству территории, установка малых форм на земельном участке площадью 2980,0кв</w:t>
      </w:r>
      <w:proofErr w:type="gramStart"/>
      <w:r w:rsidRPr="00191A61">
        <w:rPr>
          <w:sz w:val="24"/>
          <w:szCs w:val="24"/>
        </w:rPr>
        <w:t>.м</w:t>
      </w:r>
      <w:proofErr w:type="gramEnd"/>
      <w:r w:rsidRPr="00191A61">
        <w:rPr>
          <w:sz w:val="24"/>
          <w:szCs w:val="24"/>
        </w:rPr>
        <w:t>, расположенном по адресу: г. Самара, ул. Ново-Садовая 222"В";</w:t>
      </w:r>
    </w:p>
    <w:p w:rsidR="0020219B" w:rsidRPr="00191A61" w:rsidRDefault="0020219B" w:rsidP="0020219B">
      <w:r w:rsidRPr="00191A61">
        <w:rPr>
          <w:b/>
        </w:rPr>
        <w:t xml:space="preserve">2. Место выполнения работ: </w:t>
      </w:r>
      <w:proofErr w:type="gramStart"/>
      <w:r w:rsidRPr="00191A61">
        <w:t>г</w:t>
      </w:r>
      <w:proofErr w:type="gramEnd"/>
      <w:r w:rsidRPr="00191A61">
        <w:t>. Самара, ул. Ново-Садовая 222 «В»;</w:t>
      </w:r>
    </w:p>
    <w:p w:rsidR="0020219B" w:rsidRPr="00191A61" w:rsidRDefault="0020219B" w:rsidP="0020219B">
      <w:r w:rsidRPr="00191A61">
        <w:rPr>
          <w:b/>
        </w:rPr>
        <w:t xml:space="preserve">3. Сроки выполнения работ:  </w:t>
      </w:r>
      <w:r w:rsidRPr="00191A61">
        <w:t>45 календарных дней;</w:t>
      </w:r>
    </w:p>
    <w:p w:rsidR="0020219B" w:rsidRPr="00191A61" w:rsidRDefault="0020219B" w:rsidP="0020219B">
      <w:r w:rsidRPr="00191A61">
        <w:rPr>
          <w:b/>
        </w:rPr>
        <w:t>4. Срок действия договора:</w:t>
      </w:r>
      <w:r w:rsidRPr="00191A61">
        <w:t xml:space="preserve"> 12 месяцев;</w:t>
      </w:r>
    </w:p>
    <w:p w:rsidR="0020219B" w:rsidRPr="00191A61" w:rsidRDefault="0020219B" w:rsidP="0020219B">
      <w:pPr>
        <w:jc w:val="both"/>
        <w:rPr>
          <w:b/>
        </w:rPr>
      </w:pPr>
      <w:r w:rsidRPr="00191A61">
        <w:rPr>
          <w:b/>
        </w:rPr>
        <w:t>5. Требования к Генподрядчику:</w:t>
      </w:r>
    </w:p>
    <w:p w:rsidR="0020219B" w:rsidRPr="00191A61" w:rsidRDefault="0020219B" w:rsidP="0020219B">
      <w:r w:rsidRPr="00191A61">
        <w:t>5.1 Наличие лицензии/сертификатов соответствия/допусков к определенному виду работ.</w:t>
      </w:r>
    </w:p>
    <w:p w:rsidR="0020219B" w:rsidRPr="00191A61" w:rsidRDefault="0020219B" w:rsidP="0020219B">
      <w:r w:rsidRPr="00191A61">
        <w:t xml:space="preserve">5.2 Персонал должен иметь соответствующую квалификацию. </w:t>
      </w:r>
    </w:p>
    <w:p w:rsidR="0020219B" w:rsidRPr="00191A61" w:rsidRDefault="0020219B" w:rsidP="0020219B">
      <w:pPr>
        <w:tabs>
          <w:tab w:val="left" w:pos="709"/>
          <w:tab w:val="left" w:pos="851"/>
        </w:tabs>
        <w:jc w:val="both"/>
      </w:pPr>
      <w:r w:rsidRPr="00191A61">
        <w:t>5.3 Генподрядчик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20219B" w:rsidRPr="00191A61" w:rsidRDefault="0020219B" w:rsidP="0020219B">
      <w:pPr>
        <w:tabs>
          <w:tab w:val="left" w:pos="709"/>
          <w:tab w:val="left" w:pos="851"/>
        </w:tabs>
        <w:jc w:val="both"/>
      </w:pPr>
      <w:r w:rsidRPr="00191A61">
        <w:t>5.4 Генподрядчик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20219B" w:rsidRPr="00191A61" w:rsidRDefault="0020219B" w:rsidP="0020219B">
      <w:pPr>
        <w:tabs>
          <w:tab w:val="left" w:pos="567"/>
        </w:tabs>
        <w:jc w:val="both"/>
      </w:pPr>
      <w:r w:rsidRPr="00191A61">
        <w:t>5.5 Работы должны быть выполнены в полном объеме, в соответствии с условиями договора и Локальным сметным расчётом.</w:t>
      </w:r>
    </w:p>
    <w:p w:rsidR="0020219B" w:rsidRPr="00191A61" w:rsidRDefault="0020219B" w:rsidP="0020219B">
      <w:pPr>
        <w:jc w:val="both"/>
      </w:pPr>
      <w:r w:rsidRPr="00191A61">
        <w:t>5.6</w:t>
      </w:r>
      <w:proofErr w:type="gramStart"/>
      <w:r w:rsidRPr="00191A61">
        <w:t xml:space="preserve"> В</w:t>
      </w:r>
      <w:proofErr w:type="gramEnd"/>
      <w:r w:rsidRPr="00191A61">
        <w:t>ыполнять работы согласно сметной документации, определяющей объем и качество работ в соответствии с требованиями данного технического задания пункта 6.</w:t>
      </w:r>
    </w:p>
    <w:p w:rsidR="0020219B" w:rsidRPr="00BD134A" w:rsidRDefault="0020219B" w:rsidP="0020219B">
      <w:r w:rsidRPr="00191A61">
        <w:t>5.7</w:t>
      </w:r>
      <w:proofErr w:type="gramStart"/>
      <w:r w:rsidRPr="00191A61">
        <w:t xml:space="preserve"> В</w:t>
      </w:r>
      <w:proofErr w:type="gramEnd"/>
      <w:r w:rsidRPr="00191A61">
        <w:t>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</w:t>
      </w:r>
      <w:r w:rsidRPr="00BD134A">
        <w:t xml:space="preserve"> порядке  данных документально.</w:t>
      </w:r>
    </w:p>
    <w:p w:rsidR="0020219B" w:rsidRPr="00BD134A" w:rsidRDefault="0020219B" w:rsidP="0020219B"/>
    <w:p w:rsidR="0020219B" w:rsidRPr="00BD134A" w:rsidRDefault="0020219B" w:rsidP="0020219B">
      <w:pPr>
        <w:rPr>
          <w:b/>
        </w:rPr>
      </w:pPr>
      <w:r w:rsidRPr="00BD134A">
        <w:rPr>
          <w:b/>
        </w:rPr>
        <w:t xml:space="preserve">Общие требования к выполнению работ </w:t>
      </w:r>
    </w:p>
    <w:p w:rsidR="0020219B" w:rsidRPr="00BD134A" w:rsidRDefault="0020219B" w:rsidP="0020219B"/>
    <w:p w:rsidR="0020219B" w:rsidRPr="00BD134A" w:rsidRDefault="0020219B" w:rsidP="0020219B">
      <w:pPr>
        <w:jc w:val="both"/>
      </w:pPr>
      <w:r w:rsidRPr="00BD134A">
        <w:t xml:space="preserve">Работы проводятся </w:t>
      </w:r>
      <w:r>
        <w:t>Генп</w:t>
      </w:r>
      <w:r w:rsidRPr="00BD134A">
        <w:t>одрядчиком только в отведенной зоне работ, установленной Заказчиком</w:t>
      </w:r>
    </w:p>
    <w:p w:rsidR="0020219B" w:rsidRPr="00BD134A" w:rsidRDefault="0020219B" w:rsidP="0020219B">
      <w:pPr>
        <w:jc w:val="both"/>
      </w:pPr>
      <w:r w:rsidRPr="00BD134A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20219B" w:rsidRPr="00BD134A" w:rsidRDefault="0020219B" w:rsidP="0020219B">
      <w:pPr>
        <w:jc w:val="both"/>
      </w:pPr>
      <w:r w:rsidRPr="00BD134A"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20219B" w:rsidRPr="00BD134A" w:rsidRDefault="0020219B" w:rsidP="0020219B">
      <w:pPr>
        <w:jc w:val="both"/>
      </w:pPr>
      <w:r w:rsidRPr="00BD134A">
        <w:t xml:space="preserve"> В ходе выполнения работ должна быть обеспечена чистота на площадке для выполнения работ. Работы осуществляются в условиях действующего учреждения. </w:t>
      </w:r>
    </w:p>
    <w:p w:rsidR="0020219B" w:rsidRPr="00BD134A" w:rsidRDefault="0020219B" w:rsidP="0020219B">
      <w:pPr>
        <w:jc w:val="both"/>
      </w:pPr>
      <w:r>
        <w:t>Генп</w:t>
      </w:r>
      <w:r w:rsidRPr="00BD134A">
        <w:t xml:space="preserve">одрядчик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20219B" w:rsidRPr="00BD134A" w:rsidRDefault="0020219B" w:rsidP="0020219B">
      <w:pPr>
        <w:jc w:val="both"/>
      </w:pPr>
      <w:r w:rsidRPr="00BD134A">
        <w:lastRenderedPageBreak/>
        <w:t>Обеспечить в ходе выполнения работ безопасности дорожного движения, экологической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0219B" w:rsidRPr="00BD134A" w:rsidRDefault="0020219B" w:rsidP="0020219B">
      <w:pPr>
        <w:jc w:val="both"/>
      </w:pPr>
      <w:r w:rsidRPr="00BD134A">
        <w:t>Обеспечить своевременное устранение недостатков и дефектов, выявленных при приемке работ и 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20219B" w:rsidRPr="00BD134A" w:rsidRDefault="0020219B" w:rsidP="0020219B">
      <w:pPr>
        <w:jc w:val="both"/>
      </w:pPr>
      <w:r>
        <w:t>Генп</w:t>
      </w:r>
      <w:r w:rsidRPr="00BD134A">
        <w:t>одрядчик должен согласовывать с Заказчиком время проведения ремонтных работ, связанных с повышенным уровнем шума и нагрузками</w:t>
      </w:r>
    </w:p>
    <w:p w:rsidR="0020219B" w:rsidRPr="00BD134A" w:rsidRDefault="0020219B" w:rsidP="0020219B">
      <w:pPr>
        <w:jc w:val="both"/>
      </w:pPr>
    </w:p>
    <w:p w:rsidR="0020219B" w:rsidRPr="00BD134A" w:rsidRDefault="0020219B" w:rsidP="0020219B">
      <w:pPr>
        <w:jc w:val="both"/>
        <w:rPr>
          <w:b/>
        </w:rPr>
      </w:pPr>
      <w:r w:rsidRPr="00BD134A">
        <w:rPr>
          <w:b/>
        </w:rPr>
        <w:t>6. Работы должны проводиться в соответствии с</w:t>
      </w:r>
      <w:r w:rsidRPr="00BD134A">
        <w:t xml:space="preserve"> </w:t>
      </w:r>
      <w:r w:rsidRPr="00BD134A">
        <w:rPr>
          <w:b/>
        </w:rPr>
        <w:t>нормативно – техническими документами:</w:t>
      </w:r>
    </w:p>
    <w:p w:rsidR="0020219B" w:rsidRPr="00903841" w:rsidRDefault="0020219B" w:rsidP="0020219B">
      <w:pPr>
        <w:autoSpaceDN w:val="0"/>
        <w:adjustRightInd w:val="0"/>
        <w:rPr>
          <w:rFonts w:eastAsia="TimesNewRomanPSMT"/>
        </w:rPr>
      </w:pPr>
      <w:r w:rsidRPr="00903841">
        <w:rPr>
          <w:rFonts w:eastAsia="TimesNewRomanPSMT"/>
        </w:rPr>
        <w:t xml:space="preserve">СП 42.13330.2016 Градостроительство. Планировка и застройка городских и сельских поселений. Актуализированная редакция </w:t>
      </w:r>
      <w:proofErr w:type="spellStart"/>
      <w:r w:rsidRPr="00903841">
        <w:rPr>
          <w:rFonts w:eastAsia="TimesNewRomanPSMT"/>
        </w:rPr>
        <w:t>СНиП</w:t>
      </w:r>
      <w:proofErr w:type="spellEnd"/>
      <w:r w:rsidRPr="00903841">
        <w:rPr>
          <w:rFonts w:eastAsia="TimesNewRomanPSMT"/>
        </w:rPr>
        <w:t xml:space="preserve"> 2.07.01-89.</w:t>
      </w:r>
    </w:p>
    <w:p w:rsidR="0020219B" w:rsidRDefault="0020219B" w:rsidP="0020219B">
      <w:pPr>
        <w:autoSpaceDN w:val="0"/>
        <w:adjustRightInd w:val="0"/>
        <w:rPr>
          <w:rFonts w:eastAsia="TimesNewRomanPSMT"/>
        </w:rPr>
      </w:pPr>
      <w:proofErr w:type="spellStart"/>
      <w:r w:rsidRPr="00903841">
        <w:rPr>
          <w:rFonts w:eastAsia="TimesNewRomanPSMT"/>
        </w:rPr>
        <w:t>СНиП</w:t>
      </w:r>
      <w:proofErr w:type="spellEnd"/>
      <w:r w:rsidRPr="00903841">
        <w:rPr>
          <w:rFonts w:eastAsia="TimesNewRomanPSMT"/>
        </w:rPr>
        <w:t xml:space="preserve"> III-10-75 «Правила производства и приемки работ. Благоустройство территории»;</w:t>
      </w:r>
    </w:p>
    <w:p w:rsidR="0020219B" w:rsidRDefault="0020219B" w:rsidP="0020219B">
      <w:pPr>
        <w:pStyle w:val="1"/>
        <w:shd w:val="clear" w:color="auto" w:fill="FFFFFF"/>
        <w:spacing w:before="0" w:after="0"/>
        <w:jc w:val="left"/>
        <w:rPr>
          <w:rFonts w:ascii="Times New Roman" w:eastAsia="TimesNewRomanPSMT" w:hAnsi="Times New Roman"/>
          <w:b w:val="0"/>
          <w:bCs w:val="0"/>
          <w:sz w:val="24"/>
          <w:szCs w:val="24"/>
        </w:rPr>
      </w:pPr>
      <w:r w:rsidRPr="009B1AC9">
        <w:rPr>
          <w:rFonts w:ascii="Times New Roman" w:eastAsia="TimesNewRomanPSMT" w:hAnsi="Times New Roman"/>
          <w:b w:val="0"/>
          <w:bCs w:val="0"/>
          <w:sz w:val="24"/>
          <w:szCs w:val="24"/>
        </w:rPr>
        <w:t>СП 82.13330.2016 «</w:t>
      </w:r>
      <w:proofErr w:type="spellStart"/>
      <w:r w:rsidRPr="009B1AC9">
        <w:rPr>
          <w:rFonts w:ascii="Times New Roman" w:eastAsia="TimesNewRomanPSMT" w:hAnsi="Times New Roman"/>
          <w:b w:val="0"/>
          <w:bCs w:val="0"/>
          <w:sz w:val="24"/>
          <w:szCs w:val="24"/>
        </w:rPr>
        <w:t>СНиП</w:t>
      </w:r>
      <w:proofErr w:type="spellEnd"/>
      <w:r w:rsidRPr="009B1AC9">
        <w:rPr>
          <w:rFonts w:ascii="Times New Roman" w:eastAsia="TimesNewRomanPSMT" w:hAnsi="Times New Roman"/>
          <w:b w:val="0"/>
          <w:bCs w:val="0"/>
          <w:sz w:val="24"/>
          <w:szCs w:val="24"/>
        </w:rPr>
        <w:t xml:space="preserve"> III-10-75 Благоустройство территорий» (Приказ Минстроя России от 16 декабря 2016 г. № 972/</w:t>
      </w:r>
      <w:proofErr w:type="spellStart"/>
      <w:proofErr w:type="gramStart"/>
      <w:r w:rsidRPr="009B1AC9">
        <w:rPr>
          <w:rFonts w:ascii="Times New Roman" w:eastAsia="TimesNewRomanPSMT" w:hAnsi="Times New Roman"/>
          <w:b w:val="0"/>
          <w:bCs w:val="0"/>
          <w:sz w:val="24"/>
          <w:szCs w:val="24"/>
        </w:rPr>
        <w:t>пр</w:t>
      </w:r>
      <w:proofErr w:type="spellEnd"/>
      <w:proofErr w:type="gramEnd"/>
      <w:r w:rsidRPr="009B1AC9">
        <w:rPr>
          <w:rFonts w:ascii="Times New Roman" w:eastAsia="TimesNewRomanPSMT" w:hAnsi="Times New Roman"/>
          <w:b w:val="0"/>
          <w:bCs w:val="0"/>
          <w:sz w:val="24"/>
          <w:szCs w:val="24"/>
        </w:rPr>
        <w:t>)</w:t>
      </w:r>
    </w:p>
    <w:p w:rsidR="0020219B" w:rsidRPr="009B1AC9" w:rsidRDefault="0020219B" w:rsidP="0020219B">
      <w:pPr>
        <w:pStyle w:val="1"/>
        <w:shd w:val="clear" w:color="auto" w:fill="FFFFFF"/>
        <w:spacing w:before="0" w:after="0"/>
        <w:jc w:val="left"/>
        <w:rPr>
          <w:rFonts w:ascii="Times New Roman" w:eastAsia="TimesNewRomanPSMT" w:hAnsi="Times New Roman"/>
          <w:b w:val="0"/>
          <w:bCs w:val="0"/>
          <w:sz w:val="24"/>
          <w:szCs w:val="24"/>
        </w:rPr>
      </w:pPr>
      <w:r w:rsidRPr="009B1AC9">
        <w:rPr>
          <w:rFonts w:ascii="Times New Roman" w:eastAsia="TimesNewRomanPSMT" w:hAnsi="Times New Roman"/>
          <w:b w:val="0"/>
          <w:bCs w:val="0"/>
          <w:sz w:val="24"/>
          <w:szCs w:val="24"/>
        </w:rPr>
        <w:t>СП 52.13330.2016 «</w:t>
      </w:r>
      <w:proofErr w:type="spellStart"/>
      <w:r w:rsidRPr="009B1AC9">
        <w:rPr>
          <w:rFonts w:ascii="Times New Roman" w:eastAsia="TimesNewRomanPSMT" w:hAnsi="Times New Roman"/>
          <w:b w:val="0"/>
          <w:bCs w:val="0"/>
          <w:sz w:val="24"/>
          <w:szCs w:val="24"/>
        </w:rPr>
        <w:t>СНиП</w:t>
      </w:r>
      <w:proofErr w:type="spellEnd"/>
      <w:r w:rsidRPr="009B1AC9">
        <w:rPr>
          <w:rFonts w:ascii="Times New Roman" w:eastAsia="TimesNewRomanPSMT" w:hAnsi="Times New Roman"/>
          <w:b w:val="0"/>
          <w:bCs w:val="0"/>
          <w:sz w:val="24"/>
          <w:szCs w:val="24"/>
        </w:rPr>
        <w:t xml:space="preserve"> 23-05-95* Естественное и искусственное освещение»</w:t>
      </w:r>
    </w:p>
    <w:p w:rsidR="0020219B" w:rsidRPr="00BD134A" w:rsidRDefault="0020219B" w:rsidP="0020219B">
      <w:pPr>
        <w:rPr>
          <w:b/>
        </w:rPr>
      </w:pPr>
    </w:p>
    <w:p w:rsidR="0020219B" w:rsidRPr="00BD134A" w:rsidRDefault="0020219B" w:rsidP="0020219B">
      <w:pPr>
        <w:rPr>
          <w:b/>
        </w:rPr>
      </w:pPr>
      <w:r w:rsidRPr="00BD134A">
        <w:rPr>
          <w:b/>
        </w:rPr>
        <w:t>7. Объемы / виды работ</w:t>
      </w:r>
    </w:p>
    <w:p w:rsidR="0020219B" w:rsidRPr="009F5F0A" w:rsidRDefault="0020219B" w:rsidP="0020219B">
      <w:pPr>
        <w:autoSpaceDN w:val="0"/>
        <w:adjustRightInd w:val="0"/>
      </w:pPr>
    </w:p>
    <w:tbl>
      <w:tblPr>
        <w:tblpPr w:leftFromText="180" w:rightFromText="180" w:vertAnchor="text" w:horzAnchor="margin" w:tblpXSpec="center" w:tblpY="220"/>
        <w:tblW w:w="10031" w:type="dxa"/>
        <w:tblLayout w:type="fixed"/>
        <w:tblLook w:val="04A0"/>
      </w:tblPr>
      <w:tblGrid>
        <w:gridCol w:w="392"/>
        <w:gridCol w:w="7513"/>
        <w:gridCol w:w="1134"/>
        <w:gridCol w:w="992"/>
      </w:tblGrid>
      <w:tr w:rsidR="0020219B" w:rsidRPr="00246370" w:rsidTr="00EA6C76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9B" w:rsidRPr="00246370" w:rsidRDefault="0020219B" w:rsidP="00EA6C76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№№ </w:t>
            </w:r>
            <w:proofErr w:type="spellStart"/>
            <w:proofErr w:type="gramStart"/>
            <w:r w:rsidRPr="0024637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46370">
              <w:rPr>
                <w:rFonts w:ascii="Courier New" w:hAnsi="Courier New" w:cs="Courier New"/>
              </w:rPr>
              <w:t>/</w:t>
            </w:r>
            <w:proofErr w:type="spellStart"/>
            <w:r w:rsidRPr="0024637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9B" w:rsidRPr="00246370" w:rsidRDefault="0020219B" w:rsidP="00EA6C76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Наименование работ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9B" w:rsidRPr="00246370" w:rsidRDefault="0020219B" w:rsidP="00EA6C7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46370">
              <w:rPr>
                <w:rFonts w:ascii="Courier New" w:hAnsi="Courier New" w:cs="Courier New"/>
              </w:rPr>
              <w:t>Ед</w:t>
            </w:r>
            <w:proofErr w:type="gramStart"/>
            <w:r w:rsidRPr="00246370">
              <w:rPr>
                <w:rFonts w:ascii="Courier New" w:hAnsi="Courier New" w:cs="Courier New"/>
              </w:rPr>
              <w:t>.и</w:t>
            </w:r>
            <w:proofErr w:type="gramEnd"/>
            <w:r w:rsidRPr="00246370">
              <w:rPr>
                <w:rFonts w:ascii="Courier New" w:hAnsi="Courier New" w:cs="Courier New"/>
              </w:rPr>
              <w:t>зм</w:t>
            </w:r>
            <w:proofErr w:type="spellEnd"/>
            <w:r w:rsidRPr="00246370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9B" w:rsidRPr="00246370" w:rsidRDefault="0020219B" w:rsidP="00EA6C76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Количество</w:t>
            </w:r>
          </w:p>
        </w:tc>
      </w:tr>
      <w:tr w:rsidR="0020219B" w:rsidRPr="00246370" w:rsidTr="00EA6C76">
        <w:trPr>
          <w:trHeight w:val="28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</w:p>
        </w:tc>
      </w:tr>
      <w:tr w:rsidR="0020219B" w:rsidRPr="00246370" w:rsidTr="00EA6C76">
        <w:trPr>
          <w:trHeight w:val="3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 xml:space="preserve">Валка деревьев с корня без корчевки пня </w:t>
            </w:r>
            <w:proofErr w:type="spellStart"/>
            <w:r w:rsidRPr="00B40E20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B40E20">
              <w:rPr>
                <w:rFonts w:ascii="Courier New" w:hAnsi="Courier New" w:cs="Courier New"/>
              </w:rPr>
              <w:t xml:space="preserve"> и твердолиственных пород (кроме породы тополь) при диаметре ствола до 16 см (спил деревьев диаметром до 150мм)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1 дерево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20219B" w:rsidRPr="00246370" w:rsidTr="00EA6C76">
        <w:trPr>
          <w:trHeight w:val="3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Разделка древесины мягких пород, полученной от валки леса, диаметр стволов до 16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100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0,07</w:t>
            </w:r>
          </w:p>
        </w:tc>
      </w:tr>
      <w:tr w:rsidR="0020219B" w:rsidRPr="00246370" w:rsidTr="00EA6C76">
        <w:trPr>
          <w:trHeight w:val="3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Корчевка кустарника и мелколесья в грунтах естественного залегания корчевателями-собирателями на тракторе мощностью 79 кВт (108 л.с.), кустарник и мелколесье средние (прим.)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1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0,08</w:t>
            </w:r>
          </w:p>
        </w:tc>
      </w:tr>
      <w:tr w:rsidR="0020219B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Корчевка вручную пней диаметром от 120 до 180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100 пней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B40E20">
              <w:rPr>
                <w:rFonts w:ascii="Courier New" w:hAnsi="Courier New" w:cs="Courier New"/>
              </w:rPr>
              <w:t>0,07</w:t>
            </w:r>
          </w:p>
        </w:tc>
      </w:tr>
      <w:tr w:rsidR="0020219B" w:rsidRPr="00246370" w:rsidTr="00EA6C76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1C75C9">
              <w:rPr>
                <w:rFonts w:ascii="Courier New" w:hAnsi="Courier New" w:cs="Courier New"/>
              </w:rPr>
              <w:t>Разборка бетонных фундаментов (прим. разборка основания бетонного забора)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1C75C9">
              <w:rPr>
                <w:rFonts w:ascii="Courier New" w:hAnsi="Courier New" w:cs="Courier New"/>
              </w:rPr>
              <w:t>1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1C75C9">
              <w:rPr>
                <w:rFonts w:ascii="Courier New" w:hAnsi="Courier New" w:cs="Courier New"/>
              </w:rPr>
              <w:t>1,3</w:t>
            </w:r>
          </w:p>
        </w:tc>
      </w:tr>
      <w:tr w:rsidR="0020219B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1C75C9">
              <w:rPr>
                <w:rFonts w:ascii="Courier New" w:hAnsi="Courier New" w:cs="Courier New"/>
              </w:rPr>
              <w:t>Погрузочные работы при автомобильных перевозках: мусора строительного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 т груза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145,68</w:t>
            </w:r>
          </w:p>
        </w:tc>
      </w:tr>
      <w:tr w:rsidR="0020219B" w:rsidRPr="00246370" w:rsidTr="00EA6C76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 т груза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ind w:left="-250"/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145,68</w:t>
            </w:r>
          </w:p>
        </w:tc>
      </w:tr>
      <w:tr w:rsidR="0020219B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Разработка грунта с перемещением до 10 м бульдозерами мощностью 59 кВт (80 л.</w:t>
            </w:r>
            <w:proofErr w:type="gramStart"/>
            <w:r w:rsidRPr="00C270DD">
              <w:rPr>
                <w:rFonts w:ascii="Courier New" w:hAnsi="Courier New" w:cs="Courier New"/>
              </w:rPr>
              <w:t>с</w:t>
            </w:r>
            <w:proofErr w:type="gramEnd"/>
            <w:r w:rsidRPr="00C270DD">
              <w:rPr>
                <w:rFonts w:ascii="Courier New" w:hAnsi="Courier New" w:cs="Courier New"/>
              </w:rPr>
              <w:t xml:space="preserve">.), </w:t>
            </w:r>
            <w:proofErr w:type="gramStart"/>
            <w:r w:rsidRPr="00C270DD">
              <w:rPr>
                <w:rFonts w:ascii="Courier New" w:hAnsi="Courier New" w:cs="Courier New"/>
              </w:rPr>
              <w:t>группа</w:t>
            </w:r>
            <w:proofErr w:type="gramEnd"/>
            <w:r w:rsidRPr="00C270DD">
              <w:rPr>
                <w:rFonts w:ascii="Courier New" w:hAnsi="Courier New" w:cs="Courier New"/>
              </w:rPr>
              <w:t xml:space="preserve"> грунтов 1 (прим. срезка растительного слоя)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1000 м3 грунта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0,08</w:t>
            </w:r>
          </w:p>
        </w:tc>
      </w:tr>
      <w:tr w:rsidR="0020219B" w:rsidRPr="00246370" w:rsidTr="00EA6C76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Подготовка почвы для устройства партерного и обыкновенного газона с внесением растительной земли слоем 15 см механизированным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м</w:t>
            </w:r>
            <w:proofErr w:type="gramStart"/>
            <w:r w:rsidRPr="00C270DD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8</w:t>
            </w:r>
          </w:p>
        </w:tc>
      </w:tr>
      <w:tr w:rsidR="0020219B" w:rsidRPr="00246370" w:rsidTr="00EA6C76">
        <w:trPr>
          <w:trHeight w:val="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На каждые 5 см изменения толщины слоя добавлять или исключать к расценкам с 47-01-046-01 по 47-01-046-04 (до 10см</w:t>
            </w:r>
            <w:proofErr w:type="gramStart"/>
            <w:r w:rsidRPr="00C270DD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C270DD">
              <w:rPr>
                <w:rFonts w:ascii="Courier New" w:hAnsi="Courier New" w:cs="Courier New"/>
              </w:rPr>
              <w:t>=(10-15)/5=-1)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м</w:t>
            </w:r>
            <w:proofErr w:type="gramStart"/>
            <w:r w:rsidRPr="00C270DD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8</w:t>
            </w:r>
          </w:p>
        </w:tc>
      </w:tr>
      <w:tr w:rsidR="0020219B" w:rsidRPr="00246370" w:rsidTr="00EA6C76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Установка анкерных болтов в готовые гнезда с заделкой длиной до 1 м (прим. крепление скамеек)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 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0,0058</w:t>
            </w:r>
          </w:p>
        </w:tc>
      </w:tr>
      <w:tr w:rsidR="0020219B" w:rsidRPr="00246370" w:rsidTr="00EA6C76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Сверление вертикальных отверстий в бетонных конструкциях полов перфоратором глубиной 200 мм диаметром 20 мм (Прим. сверление отверстий в а/б покрытии для крепления скамеек)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отверстий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0,16</w:t>
            </w:r>
          </w:p>
        </w:tc>
      </w:tr>
      <w:tr w:rsidR="0020219B" w:rsidRPr="00246370" w:rsidTr="00EA6C76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Установка столов, шкафов под мойки, холодильных шкафов и др. (прим. установка скамеек)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шт.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0,02</w:t>
            </w:r>
          </w:p>
        </w:tc>
      </w:tr>
      <w:tr w:rsidR="0020219B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Скамья, тип 5 (со спинкой, с металлическими подлокотниками)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2</w:t>
            </w:r>
          </w:p>
        </w:tc>
      </w:tr>
      <w:tr w:rsidR="0020219B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 xml:space="preserve">Смена ламп накаливания (прим. установка столбов уличных светодиодных </w:t>
            </w:r>
            <w:proofErr w:type="spellStart"/>
            <w:r w:rsidRPr="00C270DD">
              <w:rPr>
                <w:rFonts w:ascii="Courier New" w:hAnsi="Courier New" w:cs="Courier New"/>
              </w:rPr>
              <w:t>Uniel</w:t>
            </w:r>
            <w:proofErr w:type="spellEnd"/>
            <w:r w:rsidRPr="00C270DD">
              <w:rPr>
                <w:rFonts w:ascii="Courier New" w:hAnsi="Courier New" w:cs="Courier New"/>
              </w:rPr>
              <w:t xml:space="preserve"> Ретро 155 см на солнечных батареях)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100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0,06</w:t>
            </w:r>
          </w:p>
        </w:tc>
      </w:tr>
      <w:tr w:rsidR="0020219B" w:rsidRPr="00246370" w:rsidTr="00EA6C7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 xml:space="preserve">[*] Светильник типа: ЛСП 02 2 </w:t>
            </w:r>
            <w:proofErr w:type="spellStart"/>
            <w:r w:rsidRPr="00C270DD">
              <w:rPr>
                <w:rFonts w:ascii="Courier New" w:hAnsi="Courier New" w:cs="Courier New"/>
              </w:rPr>
              <w:t>х</w:t>
            </w:r>
            <w:proofErr w:type="spellEnd"/>
            <w:r w:rsidRPr="00C270DD">
              <w:rPr>
                <w:rFonts w:ascii="Courier New" w:hAnsi="Courier New" w:cs="Courier New"/>
              </w:rPr>
              <w:t xml:space="preserve"> 36-001.003 (прим. столб уличный светодиодный </w:t>
            </w:r>
            <w:proofErr w:type="spellStart"/>
            <w:r w:rsidRPr="00C270DD">
              <w:rPr>
                <w:rFonts w:ascii="Courier New" w:hAnsi="Courier New" w:cs="Courier New"/>
              </w:rPr>
              <w:t>Uniel</w:t>
            </w:r>
            <w:proofErr w:type="spellEnd"/>
            <w:r w:rsidRPr="00C270DD">
              <w:rPr>
                <w:rFonts w:ascii="Courier New" w:hAnsi="Courier New" w:cs="Courier New"/>
              </w:rPr>
              <w:t xml:space="preserve"> Ретро 155 см на солнечных батареях)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9B" w:rsidRPr="00246370" w:rsidRDefault="0020219B" w:rsidP="00EA6C76">
            <w:pPr>
              <w:rPr>
                <w:rFonts w:ascii="Courier New" w:hAnsi="Courier New" w:cs="Courier New"/>
              </w:rPr>
            </w:pPr>
            <w:r w:rsidRPr="00C270DD">
              <w:rPr>
                <w:rFonts w:ascii="Courier New" w:hAnsi="Courier New" w:cs="Courier New"/>
              </w:rPr>
              <w:t>6</w:t>
            </w:r>
          </w:p>
        </w:tc>
      </w:tr>
    </w:tbl>
    <w:p w:rsidR="0020219B" w:rsidRPr="00191A61" w:rsidRDefault="0020219B" w:rsidP="0020219B">
      <w:pPr>
        <w:rPr>
          <w:b/>
          <w:bCs/>
        </w:rPr>
      </w:pPr>
      <w:r>
        <w:rPr>
          <w:b/>
          <w:bCs/>
          <w:color w:val="000000"/>
        </w:rPr>
        <w:t>8</w:t>
      </w:r>
      <w:r w:rsidRPr="00191A61">
        <w:rPr>
          <w:b/>
          <w:bCs/>
          <w:color w:val="000000"/>
        </w:rPr>
        <w:t>.Особые требования.</w:t>
      </w:r>
    </w:p>
    <w:p w:rsidR="0020219B" w:rsidRPr="00191A61" w:rsidRDefault="0020219B" w:rsidP="0020219B">
      <w:pPr>
        <w:pStyle w:val="Default"/>
      </w:pPr>
      <w:r w:rsidRPr="00191A61">
        <w:t xml:space="preserve">-не допускать скопления воды на их поверхностях и обеспечивать свободный сток и просыхание; </w:t>
      </w:r>
    </w:p>
    <w:p w:rsidR="0020219B" w:rsidRPr="00191A61" w:rsidRDefault="0020219B" w:rsidP="0020219B">
      <w:pPr>
        <w:pStyle w:val="Default"/>
      </w:pPr>
      <w:r w:rsidRPr="00191A61">
        <w:t xml:space="preserve">- конструкция оборудования должна быть обеспечена прочность, устойчивость, жесткость и пространственная неизменяемость; </w:t>
      </w:r>
    </w:p>
    <w:p w:rsidR="0020219B" w:rsidRPr="00191A61" w:rsidRDefault="0020219B" w:rsidP="0020219B">
      <w:pPr>
        <w:pStyle w:val="Default"/>
      </w:pPr>
      <w:r w:rsidRPr="00191A61">
        <w:t xml:space="preserve">- элементы оборудования из металла должны быть защищены от коррозии (или изготовлены из коррозионно-стойких материалов); </w:t>
      </w:r>
    </w:p>
    <w:p w:rsidR="0020219B" w:rsidRPr="00191A61" w:rsidRDefault="0020219B" w:rsidP="0020219B">
      <w:pPr>
        <w:pStyle w:val="Default"/>
      </w:pPr>
      <w:r w:rsidRPr="00191A61">
        <w:t xml:space="preserve">- наличие выступающих элементов оборудования с острыми концами или кромками не допускается; </w:t>
      </w:r>
    </w:p>
    <w:p w:rsidR="0020219B" w:rsidRPr="00191A61" w:rsidRDefault="0020219B" w:rsidP="0020219B">
      <w:pPr>
        <w:pStyle w:val="Default"/>
      </w:pPr>
      <w:r w:rsidRPr="00191A61">
        <w:t xml:space="preserve">- наличие шероховатых поверхностей, способных нанести травму ребенку, не допускается; </w:t>
      </w:r>
    </w:p>
    <w:p w:rsidR="0020219B" w:rsidRPr="00191A61" w:rsidRDefault="0020219B" w:rsidP="0020219B">
      <w:pPr>
        <w:pStyle w:val="Default"/>
      </w:pPr>
      <w:r w:rsidRPr="00191A61">
        <w:t xml:space="preserve">-конструкцией оборудования должна быть исключена возможность </w:t>
      </w:r>
      <w:proofErr w:type="spellStart"/>
      <w:r w:rsidRPr="00191A61">
        <w:t>застревания</w:t>
      </w:r>
      <w:proofErr w:type="spellEnd"/>
      <w:r w:rsidRPr="00191A61">
        <w:t xml:space="preserve"> тела, частей тела или одежды ребенка; </w:t>
      </w:r>
    </w:p>
    <w:p w:rsidR="0020219B" w:rsidRPr="00191A61" w:rsidRDefault="0020219B" w:rsidP="0020219B">
      <w:pPr>
        <w:pStyle w:val="Default"/>
      </w:pPr>
      <w:r w:rsidRPr="00191A61">
        <w:t xml:space="preserve">- выступающие концы болтовых соединений должны быть защищены; </w:t>
      </w:r>
    </w:p>
    <w:p w:rsidR="0020219B" w:rsidRPr="00191A61" w:rsidRDefault="0020219B" w:rsidP="0020219B">
      <w:pPr>
        <w:pStyle w:val="Default"/>
      </w:pPr>
      <w:r w:rsidRPr="00191A61">
        <w:t xml:space="preserve">-крепление элементов оборудования должно исключать возможность их демонтажа без применения инструментов; </w:t>
      </w:r>
    </w:p>
    <w:p w:rsidR="0020219B" w:rsidRPr="00191A61" w:rsidRDefault="0020219B" w:rsidP="0020219B">
      <w:pPr>
        <w:pStyle w:val="Default"/>
      </w:pPr>
      <w:r w:rsidRPr="00191A61">
        <w:t xml:space="preserve">-конструкцией оборудования должна быть исключена возможность демонтажа без применения инструментов; </w:t>
      </w:r>
    </w:p>
    <w:p w:rsidR="0020219B" w:rsidRPr="00191A61" w:rsidRDefault="0020219B" w:rsidP="0020219B">
      <w:pPr>
        <w:pStyle w:val="Default"/>
      </w:pPr>
      <w:r w:rsidRPr="00191A61">
        <w:t xml:space="preserve">- элементы оборудования должны быть прочно соединены друг с другом или прикреплены к основанию, не допуская смещения. </w:t>
      </w:r>
    </w:p>
    <w:p w:rsidR="0020219B" w:rsidRPr="00191A61" w:rsidRDefault="0020219B" w:rsidP="0020219B">
      <w:pPr>
        <w:pStyle w:val="Default"/>
      </w:pPr>
      <w:r w:rsidRPr="00191A61">
        <w:t xml:space="preserve">- оборудование должно быть прочно зафиксировано анкерным креплением. </w:t>
      </w:r>
    </w:p>
    <w:p w:rsidR="0020219B" w:rsidRPr="00191A61" w:rsidRDefault="0020219B" w:rsidP="0020219B">
      <w:pPr>
        <w:pStyle w:val="Default"/>
      </w:pPr>
      <w:r w:rsidRPr="00191A61">
        <w:t xml:space="preserve">- для соблюдения </w:t>
      </w:r>
      <w:proofErr w:type="gramStart"/>
      <w:r w:rsidRPr="00191A61">
        <w:t>эстетического внешнего вида</w:t>
      </w:r>
      <w:proofErr w:type="gramEnd"/>
      <w:r w:rsidRPr="00191A61">
        <w:t xml:space="preserve"> и долговечности все детали должны быть покрыты двухкомпонентными красками, стойкими к сложным погодным условиям, истиранию, действию ультрафиолета. 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6E6C33" w:rsidRDefault="006E6C33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854"/>
        <w:gridCol w:w="1150"/>
        <w:gridCol w:w="1170"/>
        <w:gridCol w:w="1372"/>
        <w:gridCol w:w="1435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79" w:rsidRDefault="00972461" w:rsidP="0020219B">
            <w:pPr>
              <w:jc w:val="center"/>
            </w:pPr>
            <w:r w:rsidRPr="00972461">
              <w:t>ЛС-7</w:t>
            </w:r>
            <w:r w:rsidR="0020219B">
              <w:t>5</w:t>
            </w:r>
            <w:r w:rsidRPr="00972461">
              <w:t>2/09</w:t>
            </w:r>
          </w:p>
          <w:p w:rsidR="0020219B" w:rsidRPr="007175AA" w:rsidRDefault="0020219B" w:rsidP="0020219B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20219B" w:rsidRDefault="00CA3DC3" w:rsidP="0020219B">
            <w:pPr>
              <w:pStyle w:val="a4"/>
              <w:spacing w:before="0"/>
              <w:ind w:left="69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2B673D">
              <w:rPr>
                <w:sz w:val="24"/>
                <w:szCs w:val="24"/>
              </w:rPr>
              <w:t xml:space="preserve">ыполнение </w:t>
            </w:r>
            <w:r w:rsidRPr="00AC4974">
              <w:rPr>
                <w:sz w:val="24"/>
                <w:szCs w:val="24"/>
              </w:rPr>
              <w:t xml:space="preserve">работ по </w:t>
            </w:r>
            <w:r w:rsidR="0020219B" w:rsidRPr="00604E86">
              <w:rPr>
                <w:sz w:val="22"/>
                <w:szCs w:val="22"/>
              </w:rPr>
              <w:t>благоустройству территории, установка малых форм на земельном участке площадью 2980,0кв</w:t>
            </w:r>
            <w:proofErr w:type="gramStart"/>
            <w:r w:rsidR="0020219B" w:rsidRPr="00604E86">
              <w:rPr>
                <w:sz w:val="22"/>
                <w:szCs w:val="22"/>
              </w:rPr>
              <w:t>.м</w:t>
            </w:r>
            <w:proofErr w:type="gramEnd"/>
            <w:r w:rsidR="0020219B" w:rsidRPr="00604E86">
              <w:rPr>
                <w:sz w:val="22"/>
                <w:szCs w:val="22"/>
              </w:rPr>
              <w:t>, расположенном по адресу: г. Самара, ул. Ново-Садовая 222"В"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50" w:rsidRDefault="00714C50" w:rsidP="00F03291">
      <w:r>
        <w:separator/>
      </w:r>
    </w:p>
  </w:endnote>
  <w:endnote w:type="continuationSeparator" w:id="0">
    <w:p w:rsidR="00714C50" w:rsidRDefault="00714C50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50" w:rsidRDefault="00714C50" w:rsidP="00F03291">
      <w:r>
        <w:separator/>
      </w:r>
    </w:p>
  </w:footnote>
  <w:footnote w:type="continuationSeparator" w:id="0">
    <w:p w:rsidR="00714C50" w:rsidRDefault="00714C50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74" w:rsidRDefault="00BC0E7C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C497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4974">
      <w:rPr>
        <w:rStyle w:val="a3"/>
        <w:noProof/>
      </w:rPr>
      <w:t>7</w:t>
    </w:r>
    <w:r>
      <w:rPr>
        <w:rStyle w:val="a3"/>
      </w:rPr>
      <w:fldChar w:fldCharType="end"/>
    </w:r>
  </w:p>
  <w:p w:rsidR="00AC4974" w:rsidRDefault="00AC49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74" w:rsidRPr="00CF3CDF" w:rsidRDefault="00BC0E7C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AC4974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20219B">
      <w:rPr>
        <w:rStyle w:val="a3"/>
        <w:noProof/>
      </w:rPr>
      <w:t>13</w:t>
    </w:r>
    <w:r w:rsidRPr="00CF3CDF">
      <w:rPr>
        <w:rStyle w:val="a3"/>
      </w:rPr>
      <w:fldChar w:fldCharType="end"/>
    </w:r>
  </w:p>
  <w:p w:rsidR="00AC4974" w:rsidRDefault="00AC49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C0DC2"/>
    <w:multiLevelType w:val="multilevel"/>
    <w:tmpl w:val="1AF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38A00CBA"/>
    <w:multiLevelType w:val="hybridMultilevel"/>
    <w:tmpl w:val="CE288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9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18"/>
  </w:num>
  <w:num w:numId="5">
    <w:abstractNumId w:val="7"/>
  </w:num>
  <w:num w:numId="6">
    <w:abstractNumId w:val="17"/>
  </w:num>
  <w:num w:numId="7">
    <w:abstractNumId w:val="19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429D"/>
    <w:rsid w:val="00016257"/>
    <w:rsid w:val="00040309"/>
    <w:rsid w:val="000448F9"/>
    <w:rsid w:val="00094A1E"/>
    <w:rsid w:val="000B1D10"/>
    <w:rsid w:val="000C558A"/>
    <w:rsid w:val="000D11BB"/>
    <w:rsid w:val="000D2738"/>
    <w:rsid w:val="000F65DF"/>
    <w:rsid w:val="000F680D"/>
    <w:rsid w:val="0010577A"/>
    <w:rsid w:val="00113905"/>
    <w:rsid w:val="00117FED"/>
    <w:rsid w:val="0013359E"/>
    <w:rsid w:val="00140BFC"/>
    <w:rsid w:val="00153A5D"/>
    <w:rsid w:val="0015571A"/>
    <w:rsid w:val="001A2AE5"/>
    <w:rsid w:val="001A48D4"/>
    <w:rsid w:val="001B063E"/>
    <w:rsid w:val="001B0A2D"/>
    <w:rsid w:val="001B7B9B"/>
    <w:rsid w:val="001E19B6"/>
    <w:rsid w:val="001F0F86"/>
    <w:rsid w:val="001F23F0"/>
    <w:rsid w:val="0020219B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673D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01B4"/>
    <w:rsid w:val="0039312C"/>
    <w:rsid w:val="003975B9"/>
    <w:rsid w:val="003B740B"/>
    <w:rsid w:val="003D2EF6"/>
    <w:rsid w:val="003D7F6C"/>
    <w:rsid w:val="003E3688"/>
    <w:rsid w:val="00403D8D"/>
    <w:rsid w:val="004358F0"/>
    <w:rsid w:val="00447041"/>
    <w:rsid w:val="004621C9"/>
    <w:rsid w:val="00465304"/>
    <w:rsid w:val="004717A5"/>
    <w:rsid w:val="00474E74"/>
    <w:rsid w:val="0047693B"/>
    <w:rsid w:val="00483446"/>
    <w:rsid w:val="004A12AE"/>
    <w:rsid w:val="004D2F66"/>
    <w:rsid w:val="004E0761"/>
    <w:rsid w:val="004E75FC"/>
    <w:rsid w:val="004F0993"/>
    <w:rsid w:val="00510DBB"/>
    <w:rsid w:val="00512DF1"/>
    <w:rsid w:val="005240E4"/>
    <w:rsid w:val="00536965"/>
    <w:rsid w:val="00544D61"/>
    <w:rsid w:val="00545721"/>
    <w:rsid w:val="005601FC"/>
    <w:rsid w:val="00561688"/>
    <w:rsid w:val="00567D29"/>
    <w:rsid w:val="005A2E8E"/>
    <w:rsid w:val="005C0C83"/>
    <w:rsid w:val="005E2DD3"/>
    <w:rsid w:val="00601CFD"/>
    <w:rsid w:val="00612A90"/>
    <w:rsid w:val="006279DA"/>
    <w:rsid w:val="00631680"/>
    <w:rsid w:val="006753F1"/>
    <w:rsid w:val="006A328F"/>
    <w:rsid w:val="006D1730"/>
    <w:rsid w:val="006E6C33"/>
    <w:rsid w:val="006F650E"/>
    <w:rsid w:val="00704E75"/>
    <w:rsid w:val="00714C50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77160"/>
    <w:rsid w:val="00886F8A"/>
    <w:rsid w:val="008953D4"/>
    <w:rsid w:val="008A5880"/>
    <w:rsid w:val="008A5D13"/>
    <w:rsid w:val="008C0636"/>
    <w:rsid w:val="008C5F11"/>
    <w:rsid w:val="008D7CC7"/>
    <w:rsid w:val="008E1DFE"/>
    <w:rsid w:val="008E4141"/>
    <w:rsid w:val="00903EB9"/>
    <w:rsid w:val="00920742"/>
    <w:rsid w:val="00924D56"/>
    <w:rsid w:val="00972461"/>
    <w:rsid w:val="00976C66"/>
    <w:rsid w:val="00991647"/>
    <w:rsid w:val="009A2613"/>
    <w:rsid w:val="009B791F"/>
    <w:rsid w:val="009C1059"/>
    <w:rsid w:val="009E7446"/>
    <w:rsid w:val="00A106CF"/>
    <w:rsid w:val="00A110B8"/>
    <w:rsid w:val="00A217CB"/>
    <w:rsid w:val="00A25909"/>
    <w:rsid w:val="00A3046A"/>
    <w:rsid w:val="00A34BD9"/>
    <w:rsid w:val="00A707AB"/>
    <w:rsid w:val="00A95B79"/>
    <w:rsid w:val="00A97F75"/>
    <w:rsid w:val="00AB327B"/>
    <w:rsid w:val="00AC0DCE"/>
    <w:rsid w:val="00AC4974"/>
    <w:rsid w:val="00AC702B"/>
    <w:rsid w:val="00AE7325"/>
    <w:rsid w:val="00AF7D05"/>
    <w:rsid w:val="00B228C2"/>
    <w:rsid w:val="00B50B21"/>
    <w:rsid w:val="00B67BA2"/>
    <w:rsid w:val="00B708BD"/>
    <w:rsid w:val="00B735E8"/>
    <w:rsid w:val="00B830E0"/>
    <w:rsid w:val="00B91D59"/>
    <w:rsid w:val="00B9364A"/>
    <w:rsid w:val="00B97E6D"/>
    <w:rsid w:val="00BA20A9"/>
    <w:rsid w:val="00BC0E7C"/>
    <w:rsid w:val="00BD4B61"/>
    <w:rsid w:val="00BF4594"/>
    <w:rsid w:val="00C02093"/>
    <w:rsid w:val="00C16FE8"/>
    <w:rsid w:val="00C354D9"/>
    <w:rsid w:val="00C90EF5"/>
    <w:rsid w:val="00CA3DC3"/>
    <w:rsid w:val="00CB6358"/>
    <w:rsid w:val="00CC3EF5"/>
    <w:rsid w:val="00CD686C"/>
    <w:rsid w:val="00CE0788"/>
    <w:rsid w:val="00CE1F09"/>
    <w:rsid w:val="00D20E20"/>
    <w:rsid w:val="00D31376"/>
    <w:rsid w:val="00D850EB"/>
    <w:rsid w:val="00DE751D"/>
    <w:rsid w:val="00DF3B49"/>
    <w:rsid w:val="00E00017"/>
    <w:rsid w:val="00E0727D"/>
    <w:rsid w:val="00E37DF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B3F63"/>
    <w:rsid w:val="00FC0F57"/>
    <w:rsid w:val="00FD3CD5"/>
    <w:rsid w:val="00FE78E1"/>
    <w:rsid w:val="00FF6474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uiPriority w:val="99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uiPriority w:val="99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uiPriority w:val="99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21</cp:revision>
  <cp:lastPrinted>2023-09-18T09:41:00Z</cp:lastPrinted>
  <dcterms:created xsi:type="dcterms:W3CDTF">2023-08-23T11:14:00Z</dcterms:created>
  <dcterms:modified xsi:type="dcterms:W3CDTF">2023-09-22T08:54:00Z</dcterms:modified>
</cp:coreProperties>
</file>