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FC7AD5">
        <w:t xml:space="preserve"> ремонту холодильников фармацевтических</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4B2AED"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адресу:</w:t>
      </w:r>
      <w:r w:rsidR="00FC7AD5">
        <w:t xml:space="preserve"> </w:t>
      </w:r>
      <w:proofErr w:type="gramStart"/>
      <w:r w:rsidR="00FC7AD5">
        <w:t>г</w:t>
      </w:r>
      <w:proofErr w:type="gramEnd"/>
      <w:r w:rsidR="00FC7AD5">
        <w:t>. Самара, ул. Ново-Садовая, 222Б, стр.1.</w:t>
      </w: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FC7AD5">
        <w:t xml:space="preserve">– в течение 10 </w:t>
      </w:r>
      <w:proofErr w:type="gramStart"/>
      <w:r w:rsidR="00FC7AD5">
        <w:t xml:space="preserve">( </w:t>
      </w:r>
      <w:proofErr w:type="gramEnd"/>
      <w:r w:rsidR="00FC7AD5">
        <w:t>десяти) дней с момента заключения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w:t>
      </w:r>
      <w:proofErr w:type="gramStart"/>
      <w:r w:rsidRPr="00847800">
        <w:rPr>
          <w:rFonts w:ascii="Times New Roman" w:hAnsi="Times New Roman"/>
          <w:sz w:val="24"/>
          <w:szCs w:val="24"/>
        </w:rPr>
        <w:t>Стоимость Услуг по настоящему Договору составляет: __________________ (___________________________________) руб. ___ коп. (в том числе НДС (___%)/ или</w:t>
      </w:r>
      <w:proofErr w:type="gramEnd"/>
      <w:r w:rsidRPr="00847800">
        <w:rPr>
          <w:rFonts w:ascii="Times New Roman" w:hAnsi="Times New Roman"/>
          <w:sz w:val="24"/>
          <w:szCs w:val="24"/>
        </w:rPr>
        <w:t xml:space="preserve">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w:t>
      </w:r>
      <w:r w:rsidRPr="004B2AED">
        <w:rPr>
          <w:rFonts w:ascii="Times New Roman" w:hAnsi="Times New Roman"/>
          <w:sz w:val="24"/>
          <w:szCs w:val="24"/>
        </w:rPr>
        <w:lastRenderedPageBreak/>
        <w:t xml:space="preserve">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 xml:space="preserve">Исполнителем условий настоящего Договора, несоответствия результатов оказания услуг обусловленным Сторонами </w:t>
      </w:r>
      <w:r w:rsidRPr="005B551C">
        <w:rPr>
          <w:rFonts w:ascii="Times New Roman" w:hAnsi="Times New Roman"/>
          <w:sz w:val="24"/>
          <w:szCs w:val="24"/>
        </w:rPr>
        <w:lastRenderedPageBreak/>
        <w:t>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lastRenderedPageBreak/>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4B2AED">
        <w:rPr>
          <w:rFonts w:ascii="Times New Roman" w:hAnsi="Times New Roman"/>
          <w:sz w:val="24"/>
          <w:szCs w:val="24"/>
        </w:rPr>
        <w:lastRenderedPageBreak/>
        <w:t xml:space="preserve">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786"/>
        <w:gridCol w:w="4785"/>
      </w:tblGrid>
      <w:tr w:rsidR="00CD5DD3" w:rsidRPr="004B2AED" w:rsidTr="00CE76B4">
        <w:trPr>
          <w:jc w:val="center"/>
        </w:trPr>
        <w:tc>
          <w:tcPr>
            <w:tcW w:w="4786" w:type="dxa"/>
          </w:tcPr>
          <w:p w:rsidR="00CD5DD3" w:rsidRDefault="00CD5DD3" w:rsidP="00FC7AD5">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C7AD5">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Pr="000A33B3" w:rsidRDefault="00CD5DD3" w:rsidP="00CD5DD3">
      <w:pPr>
        <w:spacing w:after="0" w:line="360" w:lineRule="exact"/>
        <w:ind w:firstLine="709"/>
        <w:jc w:val="both"/>
        <w:rPr>
          <w:rFonts w:ascii="Times New Roman" w:hAnsi="Times New Roman"/>
          <w:sz w:val="24"/>
          <w:szCs w:val="24"/>
        </w:rPr>
      </w:pPr>
    </w:p>
    <w:p w:rsidR="00FC7AD5" w:rsidRPr="0063601F" w:rsidRDefault="00FC7AD5" w:rsidP="00FC7AD5">
      <w:pPr>
        <w:pStyle w:val="Default"/>
        <w:ind w:firstLine="708"/>
        <w:jc w:val="both"/>
      </w:pPr>
      <w:r w:rsidRPr="0063601F">
        <w:rPr>
          <w:bCs/>
        </w:rPr>
        <w:t xml:space="preserve">На  проведение диагностики неисправности и ремонта </w:t>
      </w:r>
      <w:r w:rsidRPr="0063601F">
        <w:rPr>
          <w:bCs/>
          <w:iCs/>
        </w:rPr>
        <w:t>холодильника фармацевтического ХФ-140 «ПОЗИС», серийный номер 215CV20043626, инвентарный номер 35467</w:t>
      </w:r>
      <w:r w:rsidRPr="0063601F">
        <w:t>,</w:t>
      </w:r>
      <w:r w:rsidRPr="0063601F">
        <w:rPr>
          <w:color w:val="262626"/>
          <w:shd w:val="clear" w:color="auto" w:fill="FFFFFF"/>
        </w:rPr>
        <w:t xml:space="preserve"> </w:t>
      </w:r>
      <w:r w:rsidRPr="0063601F">
        <w:t xml:space="preserve">используемый в аптеке  и </w:t>
      </w:r>
      <w:r w:rsidRPr="0063601F">
        <w:rPr>
          <w:color w:val="262626"/>
          <w:shd w:val="clear" w:color="auto" w:fill="FFFFFF"/>
        </w:rPr>
        <w:t xml:space="preserve">холодильника Саратов </w:t>
      </w:r>
      <w:r w:rsidRPr="0063601F">
        <w:rPr>
          <w:bCs/>
          <w:iCs/>
        </w:rPr>
        <w:t xml:space="preserve">инвентарный номер </w:t>
      </w:r>
      <w:r w:rsidRPr="0063601F">
        <w:rPr>
          <w:color w:val="262626"/>
          <w:shd w:val="clear" w:color="auto" w:fill="FFFFFF"/>
        </w:rPr>
        <w:t xml:space="preserve"> 16298,</w:t>
      </w:r>
      <w:r w:rsidRPr="0063601F">
        <w:t xml:space="preserve"> используемый</w:t>
      </w:r>
      <w:r w:rsidRPr="0063601F">
        <w:rPr>
          <w:color w:val="262626"/>
          <w:shd w:val="clear" w:color="auto" w:fill="FFFFFF"/>
        </w:rPr>
        <w:t xml:space="preserve"> в КДЛ хирургического стационара каб.</w:t>
      </w:r>
      <w:r w:rsidRPr="00BC0A99">
        <w:rPr>
          <w:color w:val="262626"/>
          <w:shd w:val="clear" w:color="auto" w:fill="FFFFFF"/>
        </w:rPr>
        <w:t>112</w:t>
      </w:r>
      <w:r w:rsidRPr="0063601F">
        <w:rPr>
          <w:bCs/>
        </w:rPr>
        <w:t xml:space="preserve">  ЧУЗ «КБ «</w:t>
      </w:r>
      <w:proofErr w:type="spellStart"/>
      <w:r w:rsidRPr="0063601F">
        <w:rPr>
          <w:bCs/>
        </w:rPr>
        <w:t>РЖД-Медицина</w:t>
      </w:r>
      <w:proofErr w:type="spellEnd"/>
      <w:r w:rsidRPr="0063601F">
        <w:rPr>
          <w:bCs/>
        </w:rPr>
        <w:t>» г. Самара» по адресу г. Самара, ул. Ново-Садовая, д.222Б</w:t>
      </w:r>
    </w:p>
    <w:p w:rsidR="00FC7AD5" w:rsidRPr="0063601F" w:rsidRDefault="00FC7AD5" w:rsidP="00FC7AD5">
      <w:pPr>
        <w:spacing w:after="0" w:line="240" w:lineRule="auto"/>
        <w:jc w:val="both"/>
        <w:rPr>
          <w:rFonts w:ascii="Times New Roman" w:hAnsi="Times New Roman"/>
          <w:sz w:val="24"/>
          <w:szCs w:val="24"/>
        </w:rPr>
      </w:pP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1</w:t>
      </w:r>
      <w:r w:rsidRPr="0063601F">
        <w:rPr>
          <w:rFonts w:ascii="Times New Roman" w:hAnsi="Times New Roman"/>
          <w:b/>
          <w:sz w:val="24"/>
          <w:szCs w:val="24"/>
        </w:rPr>
        <w:t>. Общие сведения</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1.1 </w:t>
      </w:r>
      <w:r w:rsidRPr="0063601F">
        <w:rPr>
          <w:rFonts w:ascii="Times New Roman" w:hAnsi="Times New Roman"/>
          <w:b/>
          <w:sz w:val="24"/>
          <w:szCs w:val="24"/>
        </w:rPr>
        <w:t>Заказчик</w:t>
      </w:r>
      <w:r w:rsidRPr="0063601F">
        <w:rPr>
          <w:rFonts w:ascii="Times New Roman" w:hAnsi="Times New Roman"/>
          <w:sz w:val="24"/>
          <w:szCs w:val="24"/>
        </w:rPr>
        <w:t xml:space="preserve">:   </w:t>
      </w:r>
      <w:r w:rsidRPr="0063601F">
        <w:rPr>
          <w:rFonts w:ascii="Times New Roman" w:hAnsi="Times New Roman"/>
          <w:sz w:val="24"/>
          <w:szCs w:val="24"/>
        </w:rPr>
        <w:tab/>
        <w:t>ЧУЗ «КБ «</w:t>
      </w:r>
      <w:proofErr w:type="spellStart"/>
      <w:r w:rsidRPr="0063601F">
        <w:rPr>
          <w:rFonts w:ascii="Times New Roman" w:hAnsi="Times New Roman"/>
          <w:sz w:val="24"/>
          <w:szCs w:val="24"/>
        </w:rPr>
        <w:t>РЖД-Медицина</w:t>
      </w:r>
      <w:proofErr w:type="spellEnd"/>
      <w:r w:rsidRPr="0063601F">
        <w:rPr>
          <w:rFonts w:ascii="Times New Roman" w:hAnsi="Times New Roman"/>
          <w:sz w:val="24"/>
          <w:szCs w:val="24"/>
        </w:rPr>
        <w:t>» города Самара»</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1.2 </w:t>
      </w:r>
      <w:r w:rsidRPr="0063601F">
        <w:rPr>
          <w:rFonts w:ascii="Times New Roman" w:hAnsi="Times New Roman"/>
          <w:b/>
          <w:sz w:val="24"/>
          <w:szCs w:val="24"/>
        </w:rPr>
        <w:t xml:space="preserve">Адрес выполнения услуг: </w:t>
      </w:r>
      <w:proofErr w:type="gramStart"/>
      <w:r w:rsidRPr="0063601F">
        <w:rPr>
          <w:rFonts w:ascii="Times New Roman" w:hAnsi="Times New Roman"/>
          <w:bCs/>
          <w:sz w:val="24"/>
          <w:szCs w:val="24"/>
        </w:rPr>
        <w:t>г</w:t>
      </w:r>
      <w:proofErr w:type="gramEnd"/>
      <w:r w:rsidRPr="0063601F">
        <w:rPr>
          <w:rFonts w:ascii="Times New Roman" w:hAnsi="Times New Roman"/>
          <w:bCs/>
          <w:sz w:val="24"/>
          <w:szCs w:val="24"/>
        </w:rPr>
        <w:t>. Самара, ул. Ново-Садовая, д.222Б</w:t>
      </w:r>
      <w:r w:rsidRPr="0063601F">
        <w:rPr>
          <w:rFonts w:ascii="Times New Roman" w:hAnsi="Times New Roman"/>
          <w:sz w:val="24"/>
          <w:szCs w:val="24"/>
        </w:rPr>
        <w:t xml:space="preserve"> </w:t>
      </w:r>
      <w:proofErr w:type="spellStart"/>
      <w:r w:rsidRPr="0063601F">
        <w:rPr>
          <w:rFonts w:ascii="Times New Roman" w:hAnsi="Times New Roman"/>
          <w:sz w:val="24"/>
          <w:szCs w:val="24"/>
        </w:rPr>
        <w:t>каб</w:t>
      </w:r>
      <w:proofErr w:type="spellEnd"/>
      <w:r w:rsidRPr="0063601F">
        <w:rPr>
          <w:rFonts w:ascii="Times New Roman" w:hAnsi="Times New Roman"/>
          <w:sz w:val="24"/>
          <w:szCs w:val="24"/>
        </w:rPr>
        <w:t xml:space="preserve">. </w:t>
      </w:r>
      <w:r w:rsidR="00131DC8">
        <w:rPr>
          <w:rFonts w:ascii="Times New Roman" w:hAnsi="Times New Roman"/>
          <w:sz w:val="24"/>
          <w:szCs w:val="24"/>
        </w:rPr>
        <w:t xml:space="preserve">112, </w:t>
      </w:r>
      <w:r w:rsidRPr="0063601F">
        <w:rPr>
          <w:rFonts w:ascii="Times New Roman" w:hAnsi="Times New Roman"/>
          <w:sz w:val="24"/>
          <w:szCs w:val="24"/>
        </w:rPr>
        <w:t xml:space="preserve">212. </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1.3</w:t>
      </w:r>
      <w:r w:rsidRPr="0063601F">
        <w:rPr>
          <w:rFonts w:ascii="Times New Roman" w:hAnsi="Times New Roman"/>
          <w:b/>
          <w:sz w:val="24"/>
          <w:szCs w:val="24"/>
        </w:rPr>
        <w:t>. Виды услуг</w:t>
      </w:r>
      <w:r w:rsidRPr="0063601F">
        <w:rPr>
          <w:rFonts w:ascii="Times New Roman" w:hAnsi="Times New Roman"/>
          <w:sz w:val="24"/>
          <w:szCs w:val="24"/>
        </w:rPr>
        <w:t xml:space="preserve">: </w:t>
      </w:r>
    </w:p>
    <w:p w:rsidR="00FC7AD5" w:rsidRPr="0063601F" w:rsidRDefault="00FC7AD5" w:rsidP="00FC7AD5">
      <w:pPr>
        <w:spacing w:after="0" w:line="240" w:lineRule="auto"/>
        <w:ind w:firstLine="708"/>
        <w:jc w:val="both"/>
        <w:rPr>
          <w:rFonts w:ascii="Times New Roman" w:hAnsi="Times New Roman"/>
          <w:sz w:val="24"/>
          <w:szCs w:val="24"/>
          <w:highlight w:val="yellow"/>
        </w:rPr>
      </w:pPr>
      <w:r w:rsidRPr="0063601F">
        <w:rPr>
          <w:rFonts w:ascii="Times New Roman" w:hAnsi="Times New Roman"/>
          <w:sz w:val="24"/>
          <w:szCs w:val="24"/>
        </w:rPr>
        <w:t xml:space="preserve">1. </w:t>
      </w:r>
      <w:r w:rsidRPr="0063601F">
        <w:rPr>
          <w:rFonts w:ascii="Times New Roman" w:hAnsi="Times New Roman"/>
          <w:bCs/>
          <w:sz w:val="24"/>
          <w:szCs w:val="24"/>
        </w:rPr>
        <w:t>Проведение диагностики по выявлению неисправности и проведение ремонта, устранение неисправности;</w:t>
      </w:r>
    </w:p>
    <w:p w:rsidR="00FC7AD5" w:rsidRPr="0063601F" w:rsidRDefault="00FC7AD5" w:rsidP="00FC7AD5">
      <w:pPr>
        <w:spacing w:after="0" w:line="240" w:lineRule="auto"/>
        <w:ind w:firstLine="708"/>
        <w:jc w:val="both"/>
        <w:rPr>
          <w:rFonts w:ascii="Times New Roman" w:hAnsi="Times New Roman"/>
          <w:sz w:val="24"/>
          <w:szCs w:val="24"/>
        </w:rPr>
      </w:pPr>
      <w:r w:rsidRPr="0063601F">
        <w:rPr>
          <w:rFonts w:ascii="Times New Roman" w:hAnsi="Times New Roman"/>
          <w:sz w:val="24"/>
          <w:szCs w:val="24"/>
        </w:rPr>
        <w:t xml:space="preserve">Цели оказания услуг: </w:t>
      </w:r>
    </w:p>
    <w:p w:rsidR="00FC7AD5" w:rsidRPr="0063601F" w:rsidRDefault="00FC7AD5" w:rsidP="00FC7AD5">
      <w:pPr>
        <w:pStyle w:val="af3"/>
        <w:ind w:left="1069"/>
        <w:jc w:val="both"/>
        <w:rPr>
          <w:sz w:val="24"/>
          <w:szCs w:val="24"/>
        </w:rPr>
      </w:pPr>
      <w:r w:rsidRPr="0063601F">
        <w:rPr>
          <w:sz w:val="24"/>
          <w:szCs w:val="24"/>
        </w:rPr>
        <w:t>Получение на момент окончания работ по ремонту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FC7AD5" w:rsidRPr="0063601F" w:rsidRDefault="00FC7AD5" w:rsidP="00FC7AD5">
      <w:pPr>
        <w:spacing w:after="0" w:line="240" w:lineRule="auto"/>
        <w:ind w:left="709"/>
        <w:jc w:val="both"/>
        <w:rPr>
          <w:rFonts w:ascii="Times New Roman" w:hAnsi="Times New Roman"/>
          <w:i/>
          <w:sz w:val="24"/>
          <w:szCs w:val="24"/>
        </w:rPr>
      </w:pPr>
      <w:r w:rsidRPr="0063601F">
        <w:rPr>
          <w:rFonts w:ascii="Times New Roman" w:hAnsi="Times New Roman"/>
          <w:sz w:val="24"/>
          <w:szCs w:val="24"/>
        </w:rPr>
        <w:t>2. Требования к документам</w:t>
      </w:r>
      <w:r w:rsidRPr="0063601F">
        <w:rPr>
          <w:rFonts w:ascii="Times New Roman" w:hAnsi="Times New Roman"/>
          <w:i/>
          <w:sz w:val="24"/>
          <w:szCs w:val="24"/>
        </w:rPr>
        <w:t>.</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Документы и материалы подлежат передаче в соответствии и порядке, требуемом Заказчиком.</w:t>
      </w:r>
    </w:p>
    <w:p w:rsidR="00FC7AD5" w:rsidRPr="0063601F" w:rsidRDefault="00FC7AD5" w:rsidP="00FC7AD5">
      <w:pPr>
        <w:spacing w:after="0" w:line="240" w:lineRule="auto"/>
        <w:ind w:left="709"/>
        <w:jc w:val="both"/>
        <w:textAlignment w:val="baseline"/>
        <w:rPr>
          <w:rFonts w:ascii="Times New Roman" w:hAnsi="Times New Roman"/>
          <w:sz w:val="24"/>
          <w:szCs w:val="24"/>
        </w:rPr>
      </w:pPr>
      <w:r w:rsidRPr="0063601F">
        <w:rPr>
          <w:rFonts w:ascii="Times New Roman" w:hAnsi="Times New Roman"/>
          <w:sz w:val="24"/>
          <w:szCs w:val="24"/>
        </w:rPr>
        <w:t>3. Список услуг и их характеристики:</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проведение диагностики неисправности;</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-устранение причин неисправности – восстановление работоспособности аппарата;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настройка;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сдача оборудования в эксплуатацию;</w:t>
      </w:r>
    </w:p>
    <w:p w:rsidR="00FC7AD5" w:rsidRPr="0063601F" w:rsidRDefault="00FC7AD5" w:rsidP="00FC7AD5">
      <w:pPr>
        <w:spacing w:after="0" w:line="240" w:lineRule="auto"/>
        <w:ind w:left="1069" w:hanging="360"/>
        <w:jc w:val="both"/>
        <w:textAlignment w:val="baseline"/>
        <w:rPr>
          <w:rFonts w:ascii="Times New Roman" w:hAnsi="Times New Roman"/>
          <w:sz w:val="24"/>
          <w:szCs w:val="24"/>
        </w:rPr>
      </w:pPr>
      <w:r w:rsidRPr="0063601F">
        <w:rPr>
          <w:rFonts w:ascii="Times New Roman" w:hAnsi="Times New Roman"/>
          <w:sz w:val="24"/>
          <w:szCs w:val="24"/>
        </w:rPr>
        <w:t>4. Перечень работ:</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чистка водосточной системы</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разборка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xml:space="preserve">- замена </w:t>
      </w:r>
      <w:proofErr w:type="spellStart"/>
      <w:r w:rsidRPr="0063601F">
        <w:rPr>
          <w:rFonts w:ascii="Times New Roman" w:hAnsi="Times New Roman"/>
          <w:sz w:val="24"/>
          <w:szCs w:val="24"/>
        </w:rPr>
        <w:t>ТЭНа</w:t>
      </w:r>
      <w:proofErr w:type="spellEnd"/>
      <w:r w:rsidRPr="0063601F">
        <w:rPr>
          <w:rFonts w:ascii="Times New Roman" w:hAnsi="Times New Roman"/>
          <w:sz w:val="24"/>
          <w:szCs w:val="24"/>
        </w:rPr>
        <w:t xml:space="preserve"> </w:t>
      </w:r>
      <w:proofErr w:type="spellStart"/>
      <w:r w:rsidRPr="0063601F">
        <w:rPr>
          <w:rFonts w:ascii="Times New Roman" w:hAnsi="Times New Roman"/>
          <w:sz w:val="24"/>
          <w:szCs w:val="24"/>
        </w:rPr>
        <w:t>оттайки</w:t>
      </w:r>
      <w:proofErr w:type="spellEnd"/>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регулировка температуры</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сборка и проверка работоспособности</w:t>
      </w:r>
    </w:p>
    <w:p w:rsidR="00FC7AD5" w:rsidRPr="0063601F" w:rsidRDefault="00FC7AD5" w:rsidP="00FC7AD5">
      <w:pPr>
        <w:spacing w:after="0" w:line="240" w:lineRule="auto"/>
        <w:ind w:firstLine="709"/>
        <w:jc w:val="both"/>
        <w:textAlignment w:val="baseline"/>
        <w:rPr>
          <w:rFonts w:ascii="Times New Roman" w:hAnsi="Times New Roman"/>
          <w:sz w:val="24"/>
          <w:szCs w:val="24"/>
        </w:rPr>
      </w:pPr>
      <w:r w:rsidRPr="0063601F">
        <w:rPr>
          <w:rFonts w:ascii="Times New Roman" w:hAnsi="Times New Roman"/>
          <w:sz w:val="24"/>
          <w:szCs w:val="24"/>
        </w:rPr>
        <w:t>5. Используемые материалы:</w:t>
      </w:r>
    </w:p>
    <w:p w:rsidR="00FC7AD5" w:rsidRPr="0063601F" w:rsidRDefault="00FC7AD5" w:rsidP="00FC7AD5">
      <w:pPr>
        <w:pStyle w:val="Default"/>
      </w:pPr>
      <w:r w:rsidRPr="0063601F">
        <w:t xml:space="preserve">         - ТЭН;</w:t>
      </w:r>
    </w:p>
    <w:p w:rsidR="00FC7AD5" w:rsidRDefault="00FC7AD5" w:rsidP="00FC7AD5">
      <w:pPr>
        <w:spacing w:after="0" w:line="240" w:lineRule="auto"/>
        <w:ind w:firstLine="709"/>
        <w:jc w:val="both"/>
        <w:rPr>
          <w:rFonts w:ascii="Times New Roman" w:hAnsi="Times New Roman"/>
          <w:sz w:val="24"/>
          <w:szCs w:val="24"/>
        </w:rPr>
      </w:pPr>
      <w:r w:rsidRPr="0063601F">
        <w:rPr>
          <w:rFonts w:ascii="Times New Roman" w:hAnsi="Times New Roman"/>
          <w:sz w:val="24"/>
          <w:szCs w:val="24"/>
        </w:rPr>
        <w:t>6. Результат оказания услуг: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131DC8" w:rsidRPr="0063601F" w:rsidRDefault="00131DC8" w:rsidP="00FC7AD5">
      <w:pPr>
        <w:spacing w:after="0" w:line="240" w:lineRule="auto"/>
        <w:ind w:firstLine="709"/>
        <w:jc w:val="both"/>
        <w:rPr>
          <w:rFonts w:ascii="Times New Roman" w:hAnsi="Times New Roman"/>
          <w:sz w:val="24"/>
          <w:szCs w:val="24"/>
        </w:rPr>
      </w:pPr>
      <w:r>
        <w:rPr>
          <w:rFonts w:ascii="Times New Roman" w:hAnsi="Times New Roman"/>
          <w:sz w:val="24"/>
          <w:szCs w:val="24"/>
        </w:rPr>
        <w:t>7. Гарантийный срок не менее 6 месяцев.</w:t>
      </w:r>
    </w:p>
    <w:p w:rsidR="00FC7AD5" w:rsidRPr="0063601F" w:rsidRDefault="00FC7AD5" w:rsidP="00FC7AD5">
      <w:pPr>
        <w:spacing w:after="0" w:line="240" w:lineRule="auto"/>
        <w:ind w:firstLine="708"/>
        <w:jc w:val="both"/>
        <w:rPr>
          <w:rFonts w:ascii="Times New Roman" w:hAnsi="Times New Roman"/>
          <w:sz w:val="24"/>
          <w:szCs w:val="24"/>
        </w:rPr>
      </w:pPr>
    </w:p>
    <w:p w:rsidR="00FC7AD5" w:rsidRPr="0063601F" w:rsidRDefault="00FC7AD5" w:rsidP="00FC7AD5">
      <w:pPr>
        <w:spacing w:after="0" w:line="240" w:lineRule="auto"/>
        <w:jc w:val="both"/>
        <w:rPr>
          <w:rFonts w:ascii="Times New Roman" w:hAnsi="Times New Roman"/>
          <w:b/>
          <w:sz w:val="24"/>
          <w:szCs w:val="24"/>
        </w:rPr>
      </w:pPr>
      <w:r w:rsidRPr="0063601F">
        <w:rPr>
          <w:rFonts w:ascii="Times New Roman" w:hAnsi="Times New Roman"/>
          <w:sz w:val="24"/>
          <w:szCs w:val="24"/>
        </w:rPr>
        <w:t xml:space="preserve">1.4. </w:t>
      </w:r>
      <w:r w:rsidRPr="0063601F">
        <w:rPr>
          <w:rFonts w:ascii="Times New Roman" w:hAnsi="Times New Roman"/>
          <w:b/>
          <w:sz w:val="24"/>
          <w:szCs w:val="24"/>
        </w:rPr>
        <w:t>Основание для оказания услуг:</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b/>
          <w:sz w:val="24"/>
          <w:szCs w:val="24"/>
        </w:rPr>
        <w:tab/>
      </w:r>
      <w:r w:rsidRPr="0063601F">
        <w:rPr>
          <w:rFonts w:ascii="Times New Roman" w:hAnsi="Times New Roman"/>
          <w:sz w:val="24"/>
          <w:szCs w:val="24"/>
        </w:rPr>
        <w:t xml:space="preserve">Согласованная служебная записка заведующего аптекой; </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1.5 </w:t>
      </w:r>
      <w:r w:rsidRPr="0063601F">
        <w:rPr>
          <w:rFonts w:ascii="Times New Roman" w:hAnsi="Times New Roman"/>
          <w:b/>
          <w:sz w:val="24"/>
          <w:szCs w:val="24"/>
        </w:rPr>
        <w:t xml:space="preserve">Сроки оказания услуг и сдача результатов: </w:t>
      </w:r>
      <w:r>
        <w:rPr>
          <w:rFonts w:ascii="Times New Roman" w:hAnsi="Times New Roman"/>
          <w:sz w:val="24"/>
          <w:szCs w:val="24"/>
        </w:rPr>
        <w:t>в течение 10 дней с момента заключения договора</w:t>
      </w:r>
      <w:r w:rsidRPr="0063601F">
        <w:rPr>
          <w:rFonts w:ascii="Times New Roman" w:hAnsi="Times New Roman"/>
          <w:sz w:val="24"/>
          <w:szCs w:val="24"/>
        </w:rPr>
        <w:t>.</w:t>
      </w:r>
    </w:p>
    <w:p w:rsidR="00FC7AD5"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lastRenderedPageBreak/>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w:t>
      </w:r>
      <w:proofErr w:type="gramStart"/>
      <w:r w:rsidRPr="0063601F">
        <w:rPr>
          <w:rFonts w:ascii="Times New Roman" w:hAnsi="Times New Roman"/>
          <w:sz w:val="24"/>
          <w:szCs w:val="24"/>
        </w:rPr>
        <w:t>при</w:t>
      </w:r>
      <w:proofErr w:type="gramEnd"/>
      <w:r w:rsidRPr="0063601F">
        <w:rPr>
          <w:rFonts w:ascii="Times New Roman" w:hAnsi="Times New Roman"/>
          <w:sz w:val="24"/>
          <w:szCs w:val="24"/>
        </w:rPr>
        <w:t xml:space="preserve"> оказания услуг. </w:t>
      </w:r>
    </w:p>
    <w:p w:rsidR="00FC7AD5" w:rsidRPr="0063601F" w:rsidRDefault="00FC7AD5" w:rsidP="00FC7AD5">
      <w:pPr>
        <w:spacing w:after="0" w:line="240" w:lineRule="auto"/>
        <w:jc w:val="both"/>
        <w:rPr>
          <w:rFonts w:ascii="Times New Roman" w:hAnsi="Times New Roman"/>
          <w:b/>
          <w:sz w:val="24"/>
          <w:szCs w:val="24"/>
        </w:rPr>
      </w:pPr>
      <w:r w:rsidRPr="0063601F">
        <w:rPr>
          <w:rFonts w:ascii="Times New Roman" w:hAnsi="Times New Roman"/>
          <w:sz w:val="24"/>
          <w:szCs w:val="24"/>
        </w:rPr>
        <w:t xml:space="preserve">1.7. </w:t>
      </w:r>
      <w:r w:rsidRPr="0063601F">
        <w:rPr>
          <w:rFonts w:ascii="Times New Roman" w:hAnsi="Times New Roman"/>
          <w:b/>
          <w:sz w:val="24"/>
          <w:szCs w:val="24"/>
        </w:rPr>
        <w:t>Порядок контроля и приемки оказания услуг:</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b/>
          <w:sz w:val="24"/>
          <w:szCs w:val="24"/>
        </w:rPr>
        <w:tab/>
      </w:r>
      <w:proofErr w:type="gramStart"/>
      <w:r w:rsidRPr="0063601F">
        <w:rPr>
          <w:rFonts w:ascii="Times New Roman" w:hAnsi="Times New Roman"/>
          <w:sz w:val="24"/>
          <w:szCs w:val="24"/>
        </w:rPr>
        <w:t>Контроль за</w:t>
      </w:r>
      <w:proofErr w:type="gramEnd"/>
      <w:r w:rsidRPr="0063601F">
        <w:rPr>
          <w:rFonts w:ascii="Times New Roman" w:hAnsi="Times New Roman"/>
          <w:sz w:val="24"/>
          <w:szCs w:val="24"/>
        </w:rPr>
        <w:t xml:space="preserve"> качеством и сроками выполнения оказания услуг производится представителем Заказчика. После оказания услуг Заказчик и Исполнитель составляют Акт приемки оказания услуг. </w:t>
      </w:r>
    </w:p>
    <w:p w:rsidR="00A72AFD" w:rsidRPr="000A33B3" w:rsidRDefault="00A72AFD" w:rsidP="00CD5DD3">
      <w:pPr>
        <w:spacing w:after="0" w:line="360" w:lineRule="exact"/>
        <w:ind w:firstLine="709"/>
        <w:jc w:val="both"/>
        <w:rPr>
          <w:rFonts w:ascii="Times New Roman" w:hAnsi="Times New Roman"/>
          <w:sz w:val="24"/>
          <w:szCs w:val="24"/>
        </w:rPr>
      </w:pPr>
    </w:p>
    <w:tbl>
      <w:tblPr>
        <w:tblW w:w="5390" w:type="pct"/>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63"/>
        <w:gridCol w:w="962"/>
        <w:gridCol w:w="999"/>
        <w:gridCol w:w="1426"/>
        <w:gridCol w:w="844"/>
        <w:gridCol w:w="1473"/>
        <w:gridCol w:w="1246"/>
      </w:tblGrid>
      <w:tr w:rsidR="00CD5DD3" w:rsidRPr="004B2AED" w:rsidTr="00FC7AD5">
        <w:tc>
          <w:tcPr>
            <w:tcW w:w="8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06"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66"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84"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69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09"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1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04"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FC7AD5">
        <w:tc>
          <w:tcPr>
            <w:tcW w:w="82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06"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6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8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9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0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0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241"/>
        <w:gridCol w:w="146"/>
        <w:gridCol w:w="146"/>
        <w:gridCol w:w="214"/>
      </w:tblGrid>
      <w:tr w:rsidR="00CD5DD3" w:rsidRPr="004B2AED" w:rsidTr="00FC7AD5">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gridSpan w:val="4"/>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FC7AD5">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6"/>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1"/>
          <w:wAfter w:w="214" w:type="dxa"/>
        </w:trPr>
        <w:tc>
          <w:tcPr>
            <w:tcW w:w="9203" w:type="dxa"/>
            <w:gridSpan w:val="5"/>
          </w:tcPr>
          <w:p w:rsidR="00CD5DD3" w:rsidRPr="004B2AED" w:rsidRDefault="00CD5DD3" w:rsidP="00FC7AD5">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r>
    </w:tbl>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D40A7A" w:rsidRDefault="00D40A7A" w:rsidP="002300CB">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900" w:rsidRDefault="00CB2900" w:rsidP="00CD5DD3">
      <w:pPr>
        <w:spacing w:after="0" w:line="240" w:lineRule="auto"/>
      </w:pPr>
      <w:r>
        <w:separator/>
      </w:r>
    </w:p>
  </w:endnote>
  <w:endnote w:type="continuationSeparator" w:id="0">
    <w:p w:rsidR="00CB2900" w:rsidRDefault="00CB2900"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900" w:rsidRDefault="00CB2900" w:rsidP="00CD5DD3">
      <w:pPr>
        <w:spacing w:after="0" w:line="240" w:lineRule="auto"/>
      </w:pPr>
      <w:r>
        <w:separator/>
      </w:r>
    </w:p>
  </w:footnote>
  <w:footnote w:type="continuationSeparator" w:id="0">
    <w:p w:rsidR="00CB2900" w:rsidRDefault="00CB2900"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131DC8"/>
    <w:rsid w:val="00226B05"/>
    <w:rsid w:val="002300CB"/>
    <w:rsid w:val="00242769"/>
    <w:rsid w:val="00493F68"/>
    <w:rsid w:val="004F1649"/>
    <w:rsid w:val="00505F56"/>
    <w:rsid w:val="0055647C"/>
    <w:rsid w:val="00570931"/>
    <w:rsid w:val="005818B3"/>
    <w:rsid w:val="005A3A47"/>
    <w:rsid w:val="005B551C"/>
    <w:rsid w:val="00731DB4"/>
    <w:rsid w:val="007A190B"/>
    <w:rsid w:val="007F78AC"/>
    <w:rsid w:val="00847800"/>
    <w:rsid w:val="008F7BA0"/>
    <w:rsid w:val="0093400D"/>
    <w:rsid w:val="009C3BF8"/>
    <w:rsid w:val="00A2386E"/>
    <w:rsid w:val="00A45E2A"/>
    <w:rsid w:val="00A57AB7"/>
    <w:rsid w:val="00A72AFD"/>
    <w:rsid w:val="00AA7F04"/>
    <w:rsid w:val="00B45FC2"/>
    <w:rsid w:val="00BC0A99"/>
    <w:rsid w:val="00C23CBA"/>
    <w:rsid w:val="00C932CB"/>
    <w:rsid w:val="00CB2900"/>
    <w:rsid w:val="00CD5DD3"/>
    <w:rsid w:val="00CF3F33"/>
    <w:rsid w:val="00D35542"/>
    <w:rsid w:val="00D40A7A"/>
    <w:rsid w:val="00DD0F7E"/>
    <w:rsid w:val="00DF2A98"/>
    <w:rsid w:val="00E15348"/>
    <w:rsid w:val="00E17282"/>
    <w:rsid w:val="00F15B1E"/>
    <w:rsid w:val="00F22CD2"/>
    <w:rsid w:val="00F46AAB"/>
    <w:rsid w:val="00FC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styleId="af3">
    <w:name w:val="List Paragraph"/>
    <w:basedOn w:val="a"/>
    <w:link w:val="af4"/>
    <w:uiPriority w:val="99"/>
    <w:qFormat/>
    <w:rsid w:val="00FC7AD5"/>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4">
    <w:name w:val="Абзац списка Знак"/>
    <w:link w:val="af3"/>
    <w:uiPriority w:val="99"/>
    <w:locked/>
    <w:rsid w:val="00FC7AD5"/>
    <w:rPr>
      <w:rFonts w:ascii="Times New Roman" w:eastAsia="Times New Roman" w:hAnsi="Times New Roman" w:cs="Times New Roman"/>
      <w:sz w:val="20"/>
      <w:szCs w:val="20"/>
      <w:lang w:eastAsia="ru-RU"/>
    </w:rPr>
  </w:style>
  <w:style w:type="paragraph" w:customStyle="1" w:styleId="Default">
    <w:name w:val="Default"/>
    <w:rsid w:val="00FC7A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4494</Words>
  <Characters>25618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12</cp:revision>
  <dcterms:created xsi:type="dcterms:W3CDTF">2023-10-25T07:46:00Z</dcterms:created>
  <dcterms:modified xsi:type="dcterms:W3CDTF">2024-01-12T07:52:00Z</dcterms:modified>
</cp:coreProperties>
</file>